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B21" w:rsidRDefault="00181B21" w:rsidP="00181B2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участия в конкурсном отборе кандидатами предъявляются следующие документы:</w:t>
      </w:r>
    </w:p>
    <w:p w:rsidR="00181B21" w:rsidRDefault="00181B21" w:rsidP="00181B2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81B21" w:rsidRDefault="00181B21" w:rsidP="00181B21">
      <w:pPr>
        <w:shd w:val="clear" w:color="auto" w:fill="FFFFFF"/>
        <w:tabs>
          <w:tab w:val="left" w:pos="51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1) личное заявление;</w:t>
      </w:r>
    </w:p>
    <w:p w:rsidR="00181B21" w:rsidRDefault="00181B21" w:rsidP="00181B2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2) собственноручно заполненная и подписанная анкета установленной формы с приложением фотографии (размер фотографии 3 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</w:rPr>
        <w:t xml:space="preserve"> 4 см, без уголка); </w:t>
      </w:r>
    </w:p>
    <w:p w:rsidR="00181B21" w:rsidRDefault="00181B21" w:rsidP="00181B2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3) копия паспорта или заменяющего его документа (соответствующий документ предъявляется лично по прибытии на конкурс);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ab/>
        <w:t>4) документы, подтверждающие необходимое профессиональное образование, копии документов о дополнительном  профессиональном  образовании, о присвоении ученой степени, ученого звания (по желанию гражданина);</w:t>
      </w:r>
      <w:r>
        <w:rPr>
          <w:rFonts w:ascii="Times New Roman" w:hAnsi="Times New Roman"/>
          <w:sz w:val="28"/>
          <w:szCs w:val="28"/>
        </w:rPr>
        <w:tab/>
      </w:r>
    </w:p>
    <w:p w:rsidR="00181B21" w:rsidRDefault="00181B21" w:rsidP="00181B2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ab/>
        <w:t xml:space="preserve">5) </w:t>
      </w:r>
      <w:r>
        <w:rPr>
          <w:rFonts w:ascii="Times New Roman" w:hAnsi="Times New Roman"/>
          <w:sz w:val="28"/>
          <w:szCs w:val="28"/>
        </w:rPr>
        <w:t>копия трудовой  книжки  или  иные документы, подтверждающие трудовую (служебную) деятельность гражданина;</w:t>
      </w:r>
    </w:p>
    <w:p w:rsidR="00181B21" w:rsidRDefault="00181B21" w:rsidP="00181B2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6) рекомендации с места работы и краткое резюме, характеризующие кандидата, с указанием наиболее значимых рабочих (служебных) достижений.</w:t>
      </w:r>
    </w:p>
    <w:p w:rsidR="00181B21" w:rsidRDefault="00181B21" w:rsidP="00181B2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7) согласие на обработку в установленном порядке персональных данных.</w:t>
      </w:r>
    </w:p>
    <w:p w:rsidR="00181B21" w:rsidRDefault="00181B21" w:rsidP="00181B2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8) копия документа об изменении фамилии, имени, отчества (в случае, если менялись после получения диплома об образовании).</w:t>
      </w:r>
    </w:p>
    <w:p w:rsidR="00181B21" w:rsidRDefault="00181B21" w:rsidP="00181B2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9) письменная рекомендация лица, занимающего вышестоящую руководящую должность, позволяющая дать качественную оценку уровню личностных профессиональных компетенций и опыта кандидата (для кандидатов – самовыдвиженцев.</w:t>
      </w:r>
    </w:p>
    <w:p w:rsidR="00181B21" w:rsidRDefault="00181B21" w:rsidP="00181B2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81B21" w:rsidRDefault="00181B21" w:rsidP="00181B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81B21" w:rsidRDefault="00181B21" w:rsidP="00181B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81B21" w:rsidRDefault="00181B21" w:rsidP="00181B2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К гражданам, являющимся кандидатами для участия в конкурсе на включение в резерв управленческих кадров Октябрьского района Курской области, предъявляются следующие требования:</w:t>
      </w:r>
    </w:p>
    <w:p w:rsidR="00181B21" w:rsidRDefault="00181B21" w:rsidP="00181B2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гражданство Российской Федерации;</w:t>
      </w:r>
    </w:p>
    <w:p w:rsidR="00181B21" w:rsidRDefault="00181B21" w:rsidP="00181B2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проживание на территории Курской области;</w:t>
      </w:r>
    </w:p>
    <w:p w:rsidR="00181B21" w:rsidRDefault="00181B21" w:rsidP="00181B2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возраст от 25 до 50 лет;</w:t>
      </w:r>
    </w:p>
    <w:p w:rsidR="00181B21" w:rsidRDefault="00181B21" w:rsidP="00181B2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высшего образования;</w:t>
      </w:r>
    </w:p>
    <w:p w:rsidR="00181B21" w:rsidRDefault="00181B21" w:rsidP="00181B2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опыт профессиональной и управленческой деятельности:</w:t>
      </w:r>
    </w:p>
    <w:p w:rsidR="00181B21" w:rsidRDefault="00181B21" w:rsidP="00181B2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для замещения должностей руководителей районных муниципальных казенных, муниципальных бюджетных учреждений - не менее 5 лет для включения в действующий резерв; </w:t>
      </w:r>
    </w:p>
    <w:p w:rsidR="00181B21" w:rsidRDefault="00181B21" w:rsidP="00181B2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менее 2 лет для включения в резерв перспективы развития;</w:t>
      </w:r>
    </w:p>
    <w:p w:rsidR="00181B21" w:rsidRDefault="00181B21" w:rsidP="00181B2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отсутствие неснятой или непогашенной судимости.</w:t>
      </w:r>
    </w:p>
    <w:p w:rsidR="00181B21" w:rsidRDefault="00181B21" w:rsidP="00181B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1B21" w:rsidRDefault="00181B21" w:rsidP="00181B2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81B21" w:rsidRDefault="00181B21" w:rsidP="00181B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DB0EE8" w:rsidRDefault="00DB0EE8"/>
    <w:sectPr w:rsidR="00DB0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1B21"/>
    <w:rsid w:val="00181B21"/>
    <w:rsid w:val="00DB0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1B2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9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dcterms:created xsi:type="dcterms:W3CDTF">2019-11-01T08:47:00Z</dcterms:created>
  <dcterms:modified xsi:type="dcterms:W3CDTF">2019-11-01T08:47:00Z</dcterms:modified>
</cp:coreProperties>
</file>