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F6A" w:rsidRPr="00C80FE8" w:rsidRDefault="003B4F6A" w:rsidP="003B4F6A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C80FE8">
        <w:rPr>
          <w:rFonts w:ascii="Times New Roman" w:hAnsi="Times New Roman"/>
          <w:sz w:val="28"/>
          <w:szCs w:val="28"/>
        </w:rPr>
        <w:t>ПРОЕКТ</w:t>
      </w:r>
    </w:p>
    <w:p w:rsidR="003B4F6A" w:rsidRPr="00885EAA" w:rsidRDefault="003B4F6A" w:rsidP="003B4F6A">
      <w:pPr>
        <w:pStyle w:val="Style3"/>
        <w:jc w:val="center"/>
        <w:rPr>
          <w:rFonts w:ascii="Arial" w:hAnsi="Arial" w:cs="Arial"/>
          <w:b/>
          <w:sz w:val="32"/>
          <w:szCs w:val="32"/>
        </w:rPr>
      </w:pPr>
      <w:r w:rsidRPr="00885EAA">
        <w:rPr>
          <w:rFonts w:ascii="Arial" w:hAnsi="Arial" w:cs="Arial"/>
          <w:b/>
          <w:sz w:val="32"/>
          <w:szCs w:val="32"/>
        </w:rPr>
        <w:t xml:space="preserve">АДМИНИСТРАЦИЯ </w:t>
      </w:r>
      <w:r>
        <w:rPr>
          <w:rFonts w:ascii="Arial" w:hAnsi="Arial" w:cs="Arial"/>
          <w:b/>
          <w:sz w:val="32"/>
          <w:szCs w:val="32"/>
        </w:rPr>
        <w:t xml:space="preserve">ПЛОТАВСКОГО </w:t>
      </w:r>
      <w:r w:rsidRPr="00885EAA">
        <w:rPr>
          <w:rFonts w:ascii="Arial" w:hAnsi="Arial" w:cs="Arial"/>
          <w:b/>
          <w:sz w:val="32"/>
          <w:szCs w:val="32"/>
        </w:rPr>
        <w:t>СЕЛЬСОВЕТА</w:t>
      </w:r>
    </w:p>
    <w:p w:rsidR="003B4F6A" w:rsidRPr="00885EAA" w:rsidRDefault="003B4F6A" w:rsidP="003B4F6A">
      <w:pPr>
        <w:pStyle w:val="Style3"/>
        <w:jc w:val="center"/>
        <w:rPr>
          <w:rFonts w:ascii="Arial" w:hAnsi="Arial" w:cs="Arial"/>
          <w:b/>
          <w:sz w:val="32"/>
          <w:szCs w:val="32"/>
        </w:rPr>
      </w:pPr>
      <w:r w:rsidRPr="00885EAA">
        <w:rPr>
          <w:rFonts w:ascii="Arial" w:hAnsi="Arial" w:cs="Arial"/>
          <w:b/>
          <w:sz w:val="32"/>
          <w:szCs w:val="32"/>
        </w:rPr>
        <w:t>ОКТЯБРЬСКОГО РАЙОНА КУРСКОЙ ОБЛАСТИ</w:t>
      </w:r>
    </w:p>
    <w:p w:rsidR="003B4F6A" w:rsidRPr="00885EAA" w:rsidRDefault="003B4F6A" w:rsidP="003B4F6A">
      <w:pPr>
        <w:pStyle w:val="Style3"/>
        <w:rPr>
          <w:rFonts w:ascii="Arial" w:hAnsi="Arial" w:cs="Arial"/>
          <w:b/>
          <w:sz w:val="32"/>
          <w:szCs w:val="32"/>
        </w:rPr>
      </w:pPr>
    </w:p>
    <w:p w:rsidR="003B4F6A" w:rsidRPr="00885EAA" w:rsidRDefault="003B4F6A" w:rsidP="003B4F6A">
      <w:pPr>
        <w:pStyle w:val="Style3"/>
        <w:jc w:val="center"/>
        <w:rPr>
          <w:rFonts w:ascii="Arial" w:hAnsi="Arial" w:cs="Arial"/>
          <w:b/>
          <w:sz w:val="32"/>
          <w:szCs w:val="32"/>
        </w:rPr>
      </w:pPr>
      <w:r w:rsidRPr="00885EAA">
        <w:rPr>
          <w:rFonts w:ascii="Arial" w:hAnsi="Arial" w:cs="Arial"/>
          <w:b/>
          <w:sz w:val="32"/>
          <w:szCs w:val="32"/>
        </w:rPr>
        <w:t>ПОСТАНОВЛЕНИЕ</w:t>
      </w:r>
    </w:p>
    <w:p w:rsidR="003B4F6A" w:rsidRDefault="003B4F6A" w:rsidP="003B4F6A">
      <w:pPr>
        <w:pStyle w:val="Style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2019</w:t>
      </w:r>
      <w:r w:rsidRPr="00885EAA">
        <w:rPr>
          <w:rFonts w:ascii="Arial" w:hAnsi="Arial" w:cs="Arial"/>
          <w:b/>
          <w:sz w:val="32"/>
          <w:szCs w:val="32"/>
        </w:rPr>
        <w:t xml:space="preserve"> г</w:t>
      </w:r>
      <w:r>
        <w:rPr>
          <w:rFonts w:ascii="Arial" w:hAnsi="Arial" w:cs="Arial"/>
          <w:b/>
          <w:sz w:val="32"/>
          <w:szCs w:val="32"/>
        </w:rPr>
        <w:t>ода №</w:t>
      </w:r>
    </w:p>
    <w:p w:rsidR="003B4F6A" w:rsidRPr="00C80FE8" w:rsidRDefault="003B4F6A" w:rsidP="003B4F6A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3B4F6A" w:rsidRPr="00D86196" w:rsidRDefault="003B4F6A" w:rsidP="003B4F6A">
      <w:pPr>
        <w:pStyle w:val="a3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D8619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стандарта осуществления</w:t>
      </w:r>
    </w:p>
    <w:p w:rsidR="003B4F6A" w:rsidRPr="00D86196" w:rsidRDefault="003B4F6A" w:rsidP="003B4F6A">
      <w:pPr>
        <w:pStyle w:val="a3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D8619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внутреннего муниципального финансового</w:t>
      </w:r>
    </w:p>
    <w:p w:rsidR="003B4F6A" w:rsidRPr="00D86196" w:rsidRDefault="003B4F6A" w:rsidP="003B4F6A">
      <w:pPr>
        <w:pStyle w:val="a3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D8619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контроля в сфере бюджетных правоотношений</w:t>
      </w:r>
    </w:p>
    <w:p w:rsidR="003B4F6A" w:rsidRPr="00C80FE8" w:rsidRDefault="003B4F6A" w:rsidP="003B4F6A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FE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3B4F6A" w:rsidRPr="00D86196" w:rsidRDefault="003B4F6A" w:rsidP="003B4F6A">
      <w:pPr>
        <w:pStyle w:val="a3"/>
        <w:jc w:val="both"/>
        <w:rPr>
          <w:rFonts w:ascii="Arial" w:hAnsi="Arial" w:cs="Arial"/>
          <w:sz w:val="24"/>
          <w:szCs w:val="24"/>
        </w:rPr>
      </w:pPr>
      <w:r w:rsidRPr="00C80F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</w:t>
      </w:r>
      <w:r w:rsidRPr="00D86196">
        <w:rPr>
          <w:rFonts w:ascii="Arial" w:hAnsi="Arial" w:cs="Arial"/>
          <w:sz w:val="24"/>
          <w:szCs w:val="24"/>
        </w:rPr>
        <w:t>В соответствии с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пунктом 3 статьи 269.2 </w:t>
      </w:r>
      <w:r w:rsidRPr="00D86196">
        <w:rPr>
          <w:rFonts w:ascii="Arial" w:hAnsi="Arial" w:cs="Arial"/>
          <w:sz w:val="24"/>
          <w:szCs w:val="24"/>
        </w:rPr>
        <w:t xml:space="preserve">Бюджетного кодекса РФ, постановлением Администрации </w:t>
      </w:r>
      <w:r>
        <w:rPr>
          <w:rFonts w:ascii="Arial" w:hAnsi="Arial" w:cs="Arial"/>
          <w:sz w:val="24"/>
          <w:szCs w:val="24"/>
        </w:rPr>
        <w:t>Плотавского</w:t>
      </w:r>
      <w:r w:rsidRPr="00D86196">
        <w:rPr>
          <w:rFonts w:ascii="Arial" w:hAnsi="Arial" w:cs="Arial"/>
          <w:sz w:val="24"/>
          <w:szCs w:val="24"/>
        </w:rPr>
        <w:t xml:space="preserve"> сельсовета Октябрьско</w:t>
      </w:r>
      <w:r>
        <w:rPr>
          <w:rFonts w:ascii="Arial" w:hAnsi="Arial" w:cs="Arial"/>
          <w:sz w:val="24"/>
          <w:szCs w:val="24"/>
        </w:rPr>
        <w:t>го района Курской области от .</w:t>
      </w:r>
      <w:r w:rsidRPr="00D86196">
        <w:rPr>
          <w:rFonts w:ascii="Arial" w:hAnsi="Arial" w:cs="Arial"/>
          <w:sz w:val="24"/>
          <w:szCs w:val="24"/>
        </w:rPr>
        <w:t xml:space="preserve">2019 №  «Об утверждении Порядка осуществления  полномочий по внутреннему муниципальному финансовому контролю в сфере бюджетных правоотношений»,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Администрация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Плотавского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Октябрьского района Курской области ПОСТАНОВЛЯЕТ: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1.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Утвердить прилагаемый Стандарт осуществления внутреннего муниципального финансового контроля в сфере бюджетных правоотношений Администрации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Плотавского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Октябрьского  района Курской области.</w:t>
      </w:r>
    </w:p>
    <w:p w:rsidR="003B4F6A" w:rsidRPr="00D86196" w:rsidRDefault="003B4F6A" w:rsidP="003B4F6A">
      <w:pPr>
        <w:pStyle w:val="a3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            2. </w:t>
      </w:r>
      <w:proofErr w:type="gramStart"/>
      <w:r w:rsidRPr="00D86196">
        <w:rPr>
          <w:rFonts w:ascii="Arial" w:hAnsi="Arial" w:cs="Arial"/>
          <w:sz w:val="24"/>
          <w:szCs w:val="24"/>
          <w:lang w:eastAsia="ar-SA"/>
        </w:rPr>
        <w:t>Контроль за</w:t>
      </w:r>
      <w:proofErr w:type="gramEnd"/>
      <w:r w:rsidRPr="00D86196">
        <w:rPr>
          <w:rFonts w:ascii="Arial" w:hAnsi="Arial" w:cs="Arial"/>
          <w:sz w:val="24"/>
          <w:szCs w:val="24"/>
          <w:lang w:eastAsia="ar-SA"/>
        </w:rPr>
        <w:t xml:space="preserve"> исполнением настоящ</w:t>
      </w:r>
      <w:r>
        <w:rPr>
          <w:rFonts w:ascii="Arial" w:hAnsi="Arial" w:cs="Arial"/>
          <w:sz w:val="24"/>
          <w:szCs w:val="24"/>
          <w:lang w:eastAsia="ar-SA"/>
        </w:rPr>
        <w:t>его постановления возложить на н</w:t>
      </w:r>
      <w:r w:rsidRPr="00D86196">
        <w:rPr>
          <w:rFonts w:ascii="Arial" w:hAnsi="Arial" w:cs="Arial"/>
          <w:sz w:val="24"/>
          <w:szCs w:val="24"/>
          <w:lang w:eastAsia="ar-SA"/>
        </w:rPr>
        <w:t xml:space="preserve">ачальника отдела-главного бухгалтера Администрации </w:t>
      </w:r>
      <w:r>
        <w:rPr>
          <w:rFonts w:ascii="Arial" w:hAnsi="Arial" w:cs="Arial"/>
          <w:sz w:val="24"/>
          <w:szCs w:val="24"/>
          <w:lang w:eastAsia="ar-SA"/>
        </w:rPr>
        <w:t>Плотавского</w:t>
      </w:r>
      <w:r w:rsidRPr="00D86196">
        <w:rPr>
          <w:rFonts w:ascii="Arial" w:hAnsi="Arial" w:cs="Arial"/>
          <w:sz w:val="24"/>
          <w:szCs w:val="24"/>
          <w:lang w:eastAsia="ar-SA"/>
        </w:rPr>
        <w:t xml:space="preserve"> сельсовета  Октябрьского района Курской области </w:t>
      </w:r>
      <w:r>
        <w:rPr>
          <w:rFonts w:ascii="Arial" w:hAnsi="Arial" w:cs="Arial"/>
          <w:sz w:val="24"/>
          <w:szCs w:val="24"/>
          <w:lang w:eastAsia="ar-SA"/>
        </w:rPr>
        <w:t>Лазареву С.В.</w:t>
      </w:r>
    </w:p>
    <w:p w:rsidR="003B4F6A" w:rsidRPr="00D86196" w:rsidRDefault="003B4F6A" w:rsidP="003B4F6A">
      <w:pPr>
        <w:pStyle w:val="a3"/>
        <w:jc w:val="both"/>
        <w:rPr>
          <w:rFonts w:ascii="Arial" w:hAnsi="Arial" w:cs="Arial"/>
          <w:color w:val="00000A"/>
          <w:sz w:val="24"/>
          <w:szCs w:val="24"/>
        </w:rPr>
      </w:pPr>
      <w:r>
        <w:rPr>
          <w:rFonts w:ascii="Arial" w:hAnsi="Arial" w:cs="Arial"/>
          <w:color w:val="00000A"/>
          <w:sz w:val="24"/>
          <w:szCs w:val="24"/>
        </w:rPr>
        <w:t xml:space="preserve">             3. </w:t>
      </w:r>
      <w:r w:rsidRPr="00D86196">
        <w:rPr>
          <w:rFonts w:ascii="Arial" w:hAnsi="Arial" w:cs="Arial"/>
          <w:color w:val="00000A"/>
          <w:sz w:val="24"/>
          <w:szCs w:val="24"/>
        </w:rPr>
        <w:t xml:space="preserve">Признать утратившим силу Постановление Администрации </w:t>
      </w:r>
      <w:r>
        <w:rPr>
          <w:rFonts w:ascii="Arial" w:hAnsi="Arial" w:cs="Arial"/>
          <w:color w:val="00000A"/>
          <w:sz w:val="24"/>
          <w:szCs w:val="24"/>
        </w:rPr>
        <w:t>Плотавского</w:t>
      </w:r>
      <w:r w:rsidRPr="00D86196">
        <w:rPr>
          <w:rFonts w:ascii="Arial" w:hAnsi="Arial" w:cs="Arial"/>
          <w:color w:val="00000A"/>
          <w:sz w:val="24"/>
          <w:szCs w:val="24"/>
        </w:rPr>
        <w:t xml:space="preserve"> сельсовета  №</w:t>
      </w:r>
      <w:r>
        <w:rPr>
          <w:rFonts w:ascii="Arial" w:hAnsi="Arial" w:cs="Arial"/>
          <w:color w:val="00000A"/>
          <w:sz w:val="24"/>
          <w:szCs w:val="24"/>
        </w:rPr>
        <w:t xml:space="preserve"> 133</w:t>
      </w:r>
      <w:r w:rsidRPr="00D86196">
        <w:rPr>
          <w:rFonts w:ascii="Arial" w:hAnsi="Arial" w:cs="Arial"/>
          <w:color w:val="00000A"/>
          <w:sz w:val="24"/>
          <w:szCs w:val="24"/>
        </w:rPr>
        <w:t xml:space="preserve"> от </w:t>
      </w:r>
      <w:r>
        <w:rPr>
          <w:rFonts w:ascii="Arial" w:hAnsi="Arial" w:cs="Arial"/>
          <w:color w:val="00000A"/>
          <w:sz w:val="24"/>
          <w:szCs w:val="24"/>
        </w:rPr>
        <w:t>26.12.2017</w:t>
      </w:r>
      <w:r w:rsidRPr="00D86196">
        <w:rPr>
          <w:rFonts w:ascii="Arial" w:hAnsi="Arial" w:cs="Arial"/>
          <w:color w:val="00000A"/>
          <w:sz w:val="24"/>
          <w:szCs w:val="24"/>
        </w:rPr>
        <w:t xml:space="preserve"> «Об утверждении стандартов осуществления внутреннего муниципального финансового контроля». </w:t>
      </w:r>
    </w:p>
    <w:p w:rsidR="003B4F6A" w:rsidRDefault="003B4F6A" w:rsidP="003B4F6A">
      <w:pPr>
        <w:pStyle w:val="ConsPlusNormal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4. </w:t>
      </w:r>
      <w:r w:rsidRPr="00D86196">
        <w:rPr>
          <w:rFonts w:ascii="Arial" w:hAnsi="Arial" w:cs="Arial"/>
          <w:szCs w:val="24"/>
        </w:rPr>
        <w:t>Постановление вступает в силу со дня его подписания.</w:t>
      </w:r>
    </w:p>
    <w:p w:rsidR="003B4F6A" w:rsidRPr="00D86196" w:rsidRDefault="003B4F6A" w:rsidP="003B4F6A">
      <w:pPr>
        <w:pStyle w:val="ConsPlusNormal"/>
        <w:jc w:val="both"/>
        <w:rPr>
          <w:rFonts w:ascii="Arial" w:hAnsi="Arial" w:cs="Arial"/>
          <w:szCs w:val="24"/>
        </w:rPr>
      </w:pPr>
    </w:p>
    <w:p w:rsidR="003B4F6A" w:rsidRPr="00D86196" w:rsidRDefault="003B4F6A" w:rsidP="003B4F6A">
      <w:pPr>
        <w:pStyle w:val="ConsPlusNormal"/>
        <w:ind w:firstLine="540"/>
        <w:jc w:val="both"/>
        <w:rPr>
          <w:rFonts w:ascii="Arial" w:hAnsi="Arial" w:cs="Arial"/>
          <w:szCs w:val="24"/>
        </w:rPr>
      </w:pPr>
    </w:p>
    <w:p w:rsidR="003B4F6A" w:rsidRPr="00D86196" w:rsidRDefault="003B4F6A" w:rsidP="003B4F6A">
      <w:pPr>
        <w:pStyle w:val="ConsPlusNormal"/>
        <w:ind w:firstLine="540"/>
        <w:jc w:val="both"/>
        <w:rPr>
          <w:rFonts w:ascii="Arial" w:hAnsi="Arial" w:cs="Arial"/>
          <w:szCs w:val="24"/>
        </w:rPr>
      </w:pPr>
    </w:p>
    <w:p w:rsidR="003B4F6A" w:rsidRPr="00D86196" w:rsidRDefault="003B4F6A" w:rsidP="003B4F6A">
      <w:pPr>
        <w:pStyle w:val="ConsPlusNormal"/>
        <w:ind w:firstLine="284"/>
        <w:jc w:val="both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Врио</w:t>
      </w:r>
      <w:proofErr w:type="spellEnd"/>
      <w:r>
        <w:rPr>
          <w:rFonts w:ascii="Arial" w:hAnsi="Arial" w:cs="Arial"/>
          <w:szCs w:val="24"/>
        </w:rPr>
        <w:t xml:space="preserve"> Главы</w:t>
      </w:r>
      <w:r w:rsidRPr="00D8619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Плотавского</w:t>
      </w:r>
      <w:r w:rsidRPr="00D86196">
        <w:rPr>
          <w:rFonts w:ascii="Arial" w:hAnsi="Arial" w:cs="Arial"/>
          <w:szCs w:val="24"/>
        </w:rPr>
        <w:t xml:space="preserve"> сельсовета</w:t>
      </w:r>
    </w:p>
    <w:p w:rsidR="003B4F6A" w:rsidRPr="00D86196" w:rsidRDefault="003B4F6A" w:rsidP="003B4F6A">
      <w:pPr>
        <w:pStyle w:val="ConsPlusNormal"/>
        <w:ind w:firstLine="284"/>
        <w:jc w:val="both"/>
        <w:rPr>
          <w:rFonts w:ascii="Arial" w:hAnsi="Arial" w:cs="Arial"/>
          <w:szCs w:val="24"/>
        </w:rPr>
      </w:pPr>
      <w:r w:rsidRPr="00D86196">
        <w:rPr>
          <w:rFonts w:ascii="Arial" w:hAnsi="Arial" w:cs="Arial"/>
          <w:szCs w:val="24"/>
        </w:rPr>
        <w:t xml:space="preserve"> Октябрьского района </w:t>
      </w:r>
      <w:r>
        <w:rPr>
          <w:rFonts w:ascii="Arial" w:hAnsi="Arial" w:cs="Arial"/>
          <w:szCs w:val="24"/>
        </w:rPr>
        <w:t xml:space="preserve">                                                              Л.А. </w:t>
      </w:r>
      <w:proofErr w:type="gramStart"/>
      <w:r>
        <w:rPr>
          <w:rFonts w:ascii="Arial" w:hAnsi="Arial" w:cs="Arial"/>
          <w:szCs w:val="24"/>
        </w:rPr>
        <w:t>Мишина</w:t>
      </w:r>
      <w:proofErr w:type="gramEnd"/>
    </w:p>
    <w:p w:rsidR="003B4F6A" w:rsidRPr="00D86196" w:rsidRDefault="003B4F6A" w:rsidP="003B4F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4F6A" w:rsidRPr="00D86196" w:rsidRDefault="003B4F6A" w:rsidP="003B4F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4F6A" w:rsidRPr="00D86196" w:rsidRDefault="003B4F6A" w:rsidP="003B4F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4F6A" w:rsidRPr="00D86196" w:rsidRDefault="003B4F6A" w:rsidP="003B4F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4F6A" w:rsidRDefault="003B4F6A" w:rsidP="003B4F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4F6A" w:rsidRDefault="003B4F6A" w:rsidP="003B4F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4F6A" w:rsidRDefault="003B4F6A" w:rsidP="003B4F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4F6A" w:rsidRDefault="003B4F6A" w:rsidP="003B4F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4F6A" w:rsidRDefault="003B4F6A" w:rsidP="003B4F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4F6A" w:rsidRDefault="003B4F6A" w:rsidP="003B4F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4F6A" w:rsidRDefault="003B4F6A" w:rsidP="003B4F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4F6A" w:rsidRDefault="003B4F6A" w:rsidP="003B4F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4F6A" w:rsidRDefault="003B4F6A" w:rsidP="003B4F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4F6A" w:rsidRDefault="003B4F6A" w:rsidP="003B4F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4F6A" w:rsidRDefault="003B4F6A" w:rsidP="003B4F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4F6A" w:rsidRPr="00D86196" w:rsidRDefault="003B4F6A" w:rsidP="003B4F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4F6A" w:rsidRPr="005B5A79" w:rsidRDefault="003B4F6A" w:rsidP="003B4F6A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4F6A" w:rsidRPr="00D86196" w:rsidRDefault="003B4F6A" w:rsidP="003B4F6A">
      <w:pPr>
        <w:pStyle w:val="a3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 w:rsidRPr="00D86196">
        <w:rPr>
          <w:rFonts w:ascii="Arial" w:eastAsia="Times New Roman" w:hAnsi="Arial" w:cs="Arial"/>
          <w:sz w:val="18"/>
          <w:szCs w:val="18"/>
          <w:lang w:eastAsia="ru-RU"/>
        </w:rPr>
        <w:lastRenderedPageBreak/>
        <w:t xml:space="preserve">                                                                                                                  </w:t>
      </w:r>
      <w:r w:rsidRPr="00D861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Утвержден</w:t>
      </w:r>
    </w:p>
    <w:p w:rsidR="003B4F6A" w:rsidRPr="00D86196" w:rsidRDefault="003B4F6A" w:rsidP="003B4F6A">
      <w:pPr>
        <w:pStyle w:val="a3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 w:rsidRPr="00D861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постановлением Администрации</w:t>
      </w:r>
    </w:p>
    <w:p w:rsidR="003B4F6A" w:rsidRPr="00D86196" w:rsidRDefault="003B4F6A" w:rsidP="003B4F6A">
      <w:pPr>
        <w:pStyle w:val="a3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1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Плотавского</w:t>
      </w:r>
      <w:r w:rsidRPr="00D861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сельсовета            </w:t>
      </w:r>
    </w:p>
    <w:p w:rsidR="003B4F6A" w:rsidRPr="00D86196" w:rsidRDefault="003B4F6A" w:rsidP="003B4F6A">
      <w:pPr>
        <w:pStyle w:val="a3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1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Октябрьского района                      </w:t>
      </w:r>
    </w:p>
    <w:p w:rsidR="003B4F6A" w:rsidRPr="00D86196" w:rsidRDefault="003B4F6A" w:rsidP="003B4F6A">
      <w:pPr>
        <w:pStyle w:val="a3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 w:rsidRPr="00D861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Курской области</w:t>
      </w:r>
    </w:p>
    <w:p w:rsidR="003B4F6A" w:rsidRPr="00D86196" w:rsidRDefault="003B4F6A" w:rsidP="003B4F6A">
      <w:pPr>
        <w:pStyle w:val="a3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 w:rsidRPr="00D861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от    ..2019 </w:t>
      </w:r>
      <w:r w:rsidRPr="00D861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№</w:t>
      </w:r>
    </w:p>
    <w:p w:rsidR="003B4F6A" w:rsidRPr="00D86196" w:rsidRDefault="003B4F6A" w:rsidP="003B4F6A">
      <w:pPr>
        <w:pStyle w:val="a3"/>
        <w:rPr>
          <w:rFonts w:ascii="Arial" w:eastAsia="Times New Roman" w:hAnsi="Arial" w:cs="Arial"/>
          <w:sz w:val="18"/>
          <w:szCs w:val="18"/>
          <w:lang w:eastAsia="ru-RU"/>
        </w:rPr>
      </w:pPr>
      <w:r w:rsidRPr="00D861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B4F6A" w:rsidRPr="005B5A79" w:rsidRDefault="003B4F6A" w:rsidP="003B4F6A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5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B4F6A" w:rsidRPr="00D86196" w:rsidRDefault="003B4F6A" w:rsidP="003B4F6A">
      <w:pPr>
        <w:pStyle w:val="a3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D86196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Стандарт</w:t>
      </w:r>
    </w:p>
    <w:p w:rsidR="003B4F6A" w:rsidRPr="00D86196" w:rsidRDefault="003B4F6A" w:rsidP="003B4F6A">
      <w:pPr>
        <w:pStyle w:val="a3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D86196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осуществления внутреннего муниципального финансового контроля</w:t>
      </w:r>
    </w:p>
    <w:p w:rsidR="003B4F6A" w:rsidRPr="00D86196" w:rsidRDefault="003B4F6A" w:rsidP="003B4F6A">
      <w:pPr>
        <w:pStyle w:val="a3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D86196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в сфере бюджетных правоотношений</w:t>
      </w:r>
    </w:p>
    <w:p w:rsidR="003B4F6A" w:rsidRDefault="003B4F6A" w:rsidP="003B4F6A">
      <w:pPr>
        <w:pStyle w:val="a3"/>
        <w:jc w:val="center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</w:pPr>
      <w:r w:rsidRPr="00D86196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 xml:space="preserve">Администрации </w:t>
      </w:r>
      <w:r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Плотавского</w:t>
      </w:r>
      <w:r w:rsidRPr="00D86196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 xml:space="preserve"> сельсовета Октябрьского  района </w:t>
      </w:r>
    </w:p>
    <w:p w:rsidR="003B4F6A" w:rsidRPr="00D86196" w:rsidRDefault="003B4F6A" w:rsidP="003B4F6A">
      <w:pPr>
        <w:pStyle w:val="a3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D86196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Курской области</w:t>
      </w:r>
    </w:p>
    <w:p w:rsidR="003B4F6A" w:rsidRPr="00D86196" w:rsidRDefault="003B4F6A" w:rsidP="003B4F6A">
      <w:pPr>
        <w:pStyle w:val="a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4F6A" w:rsidRPr="00D86196" w:rsidRDefault="003B4F6A" w:rsidP="003B4F6A">
      <w:pPr>
        <w:pStyle w:val="a3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 xml:space="preserve">1. </w:t>
      </w:r>
      <w:r w:rsidRPr="00D86196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Общие положения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 Настоящий Стандарт осуществления внутреннего муниципального финансового контроля в сфере бюджетных правоотношений Администрации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Плотавского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Октябрьского  района Курской области (далее – Стандарт) разработан во исполнение части 3 статьи 269.2 Бюджетного кодекса Российской Федерации.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Объекты контроля определены в п. 5 Порядка осуществления отделом </w:t>
      </w:r>
      <w:proofErr w:type="gramStart"/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финансово-экономическим вопросам администрации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Плотавского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Октябрьского района Курской области  полномочий по внутреннему муниципальному финансовому контролю в сфере бюджетных правоотношений, утвержденного постановлением Администрации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Плотавского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Октябрьского  района Курской области </w:t>
      </w:r>
      <w:proofErr w:type="gramStart"/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proofErr w:type="gramEnd"/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_______№___ (далее – </w:t>
      </w:r>
      <w:proofErr w:type="gramStart"/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</w:t>
      </w:r>
      <w:proofErr w:type="gramEnd"/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контроля).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Должностные лица отдела по  финансово-экономическим вопросам Администрации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Плотавского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Октябрьского района Курской области (Отдела), осуществляющие контроль, определены в п. 5.1.Порядка контроля (далее - должностные лица Отдела)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 Результатом осуществления полномочий по внутреннему муниципальному финансовому контролю является выявление наличия (отсутствия) нарушений в сфере бюджетных правоотношений.</w:t>
      </w:r>
    </w:p>
    <w:p w:rsidR="003B4F6A" w:rsidRPr="00D86196" w:rsidRDefault="003B4F6A" w:rsidP="003B4F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B4F6A" w:rsidRPr="00D86196" w:rsidRDefault="003B4F6A" w:rsidP="003B4F6A">
      <w:pPr>
        <w:pStyle w:val="a3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2.</w:t>
      </w:r>
      <w:r w:rsidRPr="00D86196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Планирование контрольной деятельности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 План контрольных деятельности Отдела представляет собой перечень контрольных мероприятий (ревизий, проверок, обследований), которые планируется осуществить Отделом  в соответствующем календарном году.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Плане контрольных деятельности в сфере бюджетных правоотношений Отдела  по каждому контрольному мероприятию устанавливаются тема контрольного мероприятия, объекты контроля, метод контроля, срок проведения контрольного мероприятия.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Плана контрольной деятельности устанавливается Отделом (Примерная форма плана работы представлена в приложении 1 к настоящему Стандарту).</w:t>
      </w:r>
    </w:p>
    <w:p w:rsidR="003B4F6A" w:rsidRPr="00D86196" w:rsidRDefault="003B4F6A" w:rsidP="003B4F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  <w:r w:rsidRPr="00D8619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B4F6A" w:rsidRPr="00D86196" w:rsidRDefault="003B4F6A" w:rsidP="003B4F6A">
      <w:pPr>
        <w:pStyle w:val="a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86196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3. Проведение контрольных мероприятий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 К процедурам осуществления контрольного мероприятия относятся составление и утверждение программы контрольного мероприятия, назначение контрольного мероприятия, проведение контрольного мероприятия и реализация результатов проведения контрольного мероприятия.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3.2. При составлении программы контрольного мероприятия проводится сбор и анализ информации об объекте контроля, в том числе информации о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состоянии системы финансового управления, внутреннего финансового контроля и аудита в отношении объекта контроля.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 Внесение изменений в программу контрольного мероприятия осуществляется на основании докладной записки должностного лица, уполномоченного на проведение контрольного мероприятия (руководителя проверочной группы – в случае проведения контрольного мероприятия проверочной группой),  ответственного за проведение контрольного мероприятия  с изложением причин необходимости внесения изменени</w:t>
      </w:r>
      <w:proofErr w:type="gramStart"/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й(</w:t>
      </w:r>
      <w:proofErr w:type="gramEnd"/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Примерная форма предложений по включению контрольных мероприятий в План работы представлена в приложении 2 к настоящему Стандарту).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 Контрольное мероприятие проводится на основании Распоряжения Администрации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Плотавского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Октябрьского района Курской области (далее Распоряжение о проведении проверки).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 Проект Распоряжение о проведении проверки готовится должностным лицом, ответственным за организацию и проведение контрольного мероприятия.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 В рамках проведения контрольного мероприятия, могут  проводиться встречные проверки, обследования.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Решение о проведении встречной проверки, обследования оформляется Распоряжением Администрации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Плотавского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Октябрьского района Курской области, копия которого вручается (направляется) физическому или юридическому лицу (уполномоченному должностному лицу), у которого проводится встречная проверка, обследование.</w:t>
      </w:r>
    </w:p>
    <w:p w:rsidR="003B4F6A" w:rsidRPr="00D86196" w:rsidRDefault="003B4F6A" w:rsidP="003B4F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 Проведение контрольного мероприятия может быть приостановлено.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3.8. Решения о приостановлении проведения контрольного мероприятия, о возобновлении проведения контрольного мероприятия утверждается Распоряжением Администрации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Плотавского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Октябрьского района  Курской области.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 На время приостановления проведения контрольного мероприятия течение его срока прерывается.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 Должностные лица в период приостановления контрольного мероприятия, в пределах установленных полномочий, принимают меры по устранению препятствий в проведении контрольного мероприятия, предусмотренные законодательством Российской Федерации и способствующие возобновлению проведения контрольного мероприятия.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3.11. Срок проведения контрольного мероприятия может быть продлен по Распоряжению Администрации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Плотавского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Октябрьского района Курской области, о продлении контрольного мероприятия, но не более чем на 15 рабочих дней – в случае проведения выездного контрольного мероприятия, и не более чем на 10 рабочих дней – в случае проведения камерального обследования, камеральной проверки.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 По результатам ревизии, проверки оформляется акт, по результатам обследования оформляется заключение, которые подписываются должностным лицом, уполномоченным на проведение контрольного мероприятия (руководителем проверочной группы, в случае проведения контрольного мероприятия проверочной группой), не позднее последнего дня срока проведения контрольного мероприятия.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акту проверки (ревизии), заключению по результатам обследования приобщаются документы (заверенные надлежащим образом копии документов), материалы (в том числе фото-, видео-, аудио – материалы), подтверждающие выявленные в ходе контрольного мероприятия и изложенные в акте (заключении) нарушения.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 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 Акт проверки (ревизии), а</w:t>
      </w:r>
      <w:proofErr w:type="gramStart"/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 встр</w:t>
      </w:r>
      <w:proofErr w:type="gramEnd"/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ечной проверки составляется на бумажном носителе и имеет сквозную нумерацию страниц. В акте проверки (ревизии), акте встречной проверки не допускаются помарки, подчистки и иные неоговоренные исправления.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</w:t>
      </w:r>
      <w:proofErr w:type="gramStart"/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 проверки (ревизии) состоит из вводной, описательной и заключительной частей.</w:t>
      </w:r>
      <w:proofErr w:type="gramEnd"/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Вводная часть акта проверки (ревизии) должна содержать следующие сведения: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и место составления акта проверки (ревизии);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объекта контроля;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 контрольного мероприятия (ревизии);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номера и даты распоряжения, связанного с проведением проверки (ревизии);</w:t>
      </w:r>
    </w:p>
    <w:p w:rsidR="003B4F6A" w:rsidRDefault="003B4F6A" w:rsidP="003B4F6A">
      <w:pPr>
        <w:pStyle w:val="a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основание проведения контрольного мероприятия (ревизии), в том числе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указание на плановый характер, либо проведение по обращению, требованию или поручению соответствующего органа;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должности, фамилии и  инициалы и специалистов, экспертов в случае их привлечения к проведению контрольного мероприятия;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 проведения контрольного мероприятия;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проверяемый период;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начала контрольного мероприятия и срок его проведения;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 проверенной организации: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полное и краткое наименование, идентификационный номер налогоплательщика (ИНН), ОГРН;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местонахождения, контактные телефоны;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лицевых счетов (включая счета закрытые на момент ревизии (проверки), но действовавшие в проверяемом периоде) в органах федерального казначейства;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фамилии, инициалы и должности лиц, имевших право подписи денежных и расчетных документов в проверяемый период;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иные данные, необходимые, по мнению руководителя проверочной (ревизионной) группы или проверяющего, для полной характеристики проверенной организации.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Описательная часть акта проверки (ревизии) должна содержать систематизированное описание проведенной работы и выявленных нарушений по каждому вопросу программы проверки (ревизии) или указание на отсутствие таковых.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описании каждого нарушения, выявленного в ходе проверки (ревизии), встречной проверки, должны быть указаны: положения законодательных и нормативных правовых актов, которые были нарушены, к какому периоду относится выявленное нарушение, в чем выразилось нарушение, документально подтвержденная сумма нарушения (при наличии ее суммового выражения).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Заключительная часть акта проверки (ревизии) должна содержать обобщенную информацию о выявленных нарушениях.</w:t>
      </w:r>
    </w:p>
    <w:p w:rsidR="003B4F6A" w:rsidRPr="00D86196" w:rsidRDefault="003B4F6A" w:rsidP="003B4F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 проверки (ревизии) составляется:</w:t>
      </w:r>
    </w:p>
    <w:p w:rsidR="003B4F6A" w:rsidRPr="00D86196" w:rsidRDefault="003B4F6A" w:rsidP="003B4F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двух экземплярах: один экземпляр для объекта контроля; один экземпляр для Отдела;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 проведения проверки (ревизии) по поручению (обращению) муниципальных или правоохранительных органов - в трех экземплярах: один экземпляр для органа, по мотивированному поручению (обращению) которого проведена проверка; один экземпляр для объекта контроля; один экземпляр для Отдела.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Каждый экземпляр акта проверки (ревизии) подписывается проверяющим и руководителем объекта контроля, скрепляется печатью объекта контроля.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3.14. Акт ревизии, проверки, заключение по результатам обследования вручается (направляется) представителю объекта контроля в соответствии с настоящим Стандартом.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 О получении экземпляра акта выездной проверки (ревизии), заключения по результатам обследования (в случае его вручения) руководитель объекта контроля или лицо, им уполномоченное, делает запись в экземпляре акта проверки (ревизии), заключении по результатам обследования, который остается в Отделе. Такая запись должна содержать, дату получения акта выездной проверки (ревизии), заключения по результатам обследования, должность, подпись лица, которое получило акт, заключение и расшифровку этой подписи.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3.16. При направлении акта выездной проверки (ревизии) по средствам почтовой связи, документ, подтверждающий факт направления акта выездной проверки (ревизии) объекту контроля, приобщается к материалам проверки (ревизии).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3.17. Объект контроля вправе представить письменные возражения и (или) пояснения на акт, заключение, составленные по результатам контрольного мероприятия, в течение 5 рабочих дней со дня его получения. Письменные возражения и (или) пояснения объекта контроля прилагаются к материалам контрольного мероприятия.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 Должностное лицо Отдела, уполномоченного на проведение контрольного мероприятия (руководителя проверочной группы, в случае проведения контрольного мероприятия проверочной группой), в течени</w:t>
      </w:r>
      <w:proofErr w:type="gramStart"/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10 рабочих дней со дня получения письменных возражений по акту выездной проверки (ревизии), проверяет их обоснованность и составляет предложения (в форме докладной записки) по их учету при реализации материалов проверки.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 признании (непризнании) возражений </w:t>
      </w:r>
      <w:proofErr w:type="gramStart"/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обоснованными</w:t>
      </w:r>
      <w:proofErr w:type="gramEnd"/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объект контроля извещается в представлении (предписании) либо отдельным письмом.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Докладная записка приобщается к материалам проверки.</w:t>
      </w:r>
    </w:p>
    <w:p w:rsidR="003B4F6A" w:rsidRPr="00D86196" w:rsidRDefault="003B4F6A" w:rsidP="003B4F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B4F6A" w:rsidRPr="00D86196" w:rsidRDefault="003B4F6A" w:rsidP="003B4F6A">
      <w:pPr>
        <w:pStyle w:val="a3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86196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4. Реализация результатов проведения контрольных мероприятий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 По результатам проведения обследования, проверки, ревизии должностное лицо Отдела, уполномоченного на проведение контрольного мероприятия (руководителя проверочной группы, в случае проведения контрольного мероприятия проверочной группой) не позднее 10 рабочих дней после подписания заключения по результатам обследования, акта проверки (ревизии):</w:t>
      </w:r>
    </w:p>
    <w:p w:rsidR="003B4F6A" w:rsidRPr="00D86196" w:rsidRDefault="003B4F6A" w:rsidP="003B4F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осуществляет комплектование, брошюрование материалов контрольного мероприятия;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разрабатывает проекты представления и (или) предписания, содержащие предложения по устранению выявленных нарушений и принятию соответствующих мер, предусмотренных законодательством Российской Федерации, а также проект уведомления о применении бюджетных мер принуждения.</w:t>
      </w:r>
    </w:p>
    <w:p w:rsidR="003B4F6A" w:rsidRPr="00D86196" w:rsidRDefault="003B4F6A" w:rsidP="003B4F6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Pr="00D861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 Реализация результатов контрольных мероприятий заключается в принятии должностным лицом Отдела, уполномоченного на проведение контрольного мероприятия (руководителя проверочной группы, в случае проведения контрольного мероприятия проверочной группой)  правовых актов по основаниям и в порядке, предусмотренным законодательством Российской Федерации, на основании рассмотрения материалов обследования, проверки, ревизии.</w:t>
      </w:r>
    </w:p>
    <w:p w:rsidR="003B4F6A" w:rsidRPr="00D86196" w:rsidRDefault="003B4F6A" w:rsidP="003B4F6A">
      <w:pPr>
        <w:pStyle w:val="a3"/>
        <w:rPr>
          <w:rFonts w:ascii="Arial" w:hAnsi="Arial" w:cs="Arial"/>
          <w:sz w:val="24"/>
          <w:szCs w:val="24"/>
        </w:rPr>
      </w:pPr>
      <w:r w:rsidRPr="00D86196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</w:t>
      </w:r>
    </w:p>
    <w:p w:rsidR="003B4F6A" w:rsidRPr="00D86196" w:rsidRDefault="003B4F6A" w:rsidP="003B4F6A">
      <w:pPr>
        <w:pStyle w:val="a3"/>
        <w:rPr>
          <w:rFonts w:ascii="Arial" w:hAnsi="Arial" w:cs="Arial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Приложение 1</w:t>
      </w:r>
    </w:p>
    <w:p w:rsidR="003B4F6A" w:rsidRPr="005B5A79" w:rsidRDefault="003B4F6A" w:rsidP="003B4F6A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Pr="005B5A79">
        <w:rPr>
          <w:rFonts w:ascii="Times New Roman" w:hAnsi="Times New Roman"/>
          <w:sz w:val="24"/>
          <w:szCs w:val="24"/>
        </w:rPr>
        <w:t xml:space="preserve">  К Стандарту осуществления </w:t>
      </w:r>
    </w:p>
    <w:p w:rsidR="003B4F6A" w:rsidRPr="005B5A79" w:rsidRDefault="003B4F6A" w:rsidP="003B4F6A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Pr="005B5A79">
        <w:rPr>
          <w:rFonts w:ascii="Times New Roman" w:hAnsi="Times New Roman"/>
          <w:sz w:val="24"/>
          <w:szCs w:val="24"/>
        </w:rPr>
        <w:t xml:space="preserve">внутреннего муниципального                                                                                            </w:t>
      </w:r>
    </w:p>
    <w:p w:rsidR="003B4F6A" w:rsidRPr="005B5A79" w:rsidRDefault="003B4F6A" w:rsidP="003B4F6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5B5A79">
        <w:rPr>
          <w:rFonts w:ascii="Times New Roman" w:hAnsi="Times New Roman"/>
          <w:sz w:val="24"/>
          <w:szCs w:val="24"/>
        </w:rPr>
        <w:t xml:space="preserve">  финансового контроля в сфере </w:t>
      </w:r>
    </w:p>
    <w:p w:rsidR="003B4F6A" w:rsidRPr="005B5A79" w:rsidRDefault="003B4F6A" w:rsidP="003B4F6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B5A79">
        <w:rPr>
          <w:rFonts w:ascii="Times New Roman" w:hAnsi="Times New Roman"/>
          <w:sz w:val="24"/>
          <w:szCs w:val="24"/>
        </w:rPr>
        <w:t>бюджетных правоотношений</w:t>
      </w:r>
    </w:p>
    <w:p w:rsidR="003B4F6A" w:rsidRPr="005B5A79" w:rsidRDefault="003B4F6A" w:rsidP="003B4F6A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jc w:val="right"/>
        <w:rPr>
          <w:rFonts w:ascii="Times New Roman" w:hAnsi="Times New Roman"/>
          <w:vanish/>
          <w:sz w:val="24"/>
          <w:szCs w:val="24"/>
        </w:rPr>
      </w:pPr>
    </w:p>
    <w:p w:rsidR="003B4F6A" w:rsidRPr="005B5A79" w:rsidRDefault="003B4F6A" w:rsidP="003B4F6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hAnsi="Times New Roman"/>
          <w:sz w:val="24"/>
          <w:szCs w:val="24"/>
        </w:rPr>
        <w:t>УТВЕРЖДАЮ:</w:t>
      </w:r>
    </w:p>
    <w:p w:rsidR="003B4F6A" w:rsidRPr="005B5A79" w:rsidRDefault="003B4F6A" w:rsidP="003B4F6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hAnsi="Times New Roman"/>
          <w:sz w:val="24"/>
          <w:szCs w:val="24"/>
        </w:rPr>
        <w:t xml:space="preserve">Глава </w:t>
      </w:r>
      <w:r>
        <w:rPr>
          <w:rFonts w:ascii="Times New Roman" w:hAnsi="Times New Roman"/>
          <w:sz w:val="24"/>
          <w:szCs w:val="24"/>
        </w:rPr>
        <w:t>Плотавского сельсовета</w:t>
      </w:r>
    </w:p>
    <w:p w:rsidR="003B4F6A" w:rsidRPr="005B5A79" w:rsidRDefault="003B4F6A" w:rsidP="003B4F6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hAnsi="Times New Roman"/>
          <w:sz w:val="24"/>
          <w:szCs w:val="24"/>
        </w:rPr>
        <w:t>___________________________</w:t>
      </w:r>
    </w:p>
    <w:p w:rsidR="003B4F6A" w:rsidRPr="005B5A79" w:rsidRDefault="003B4F6A" w:rsidP="003B4F6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hAnsi="Times New Roman"/>
          <w:sz w:val="24"/>
          <w:szCs w:val="24"/>
        </w:rPr>
        <w:t>(подпись) Ф.И.О.</w:t>
      </w:r>
    </w:p>
    <w:p w:rsidR="003B4F6A" w:rsidRPr="005B5A79" w:rsidRDefault="003B4F6A" w:rsidP="003B4F6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hAnsi="Times New Roman"/>
          <w:sz w:val="24"/>
          <w:szCs w:val="24"/>
        </w:rPr>
        <w:t>«___»___________________20____г.</w:t>
      </w: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hAnsi="Times New Roman"/>
          <w:sz w:val="24"/>
          <w:szCs w:val="24"/>
        </w:rPr>
        <w:t>ПЛАН</w:t>
      </w:r>
    </w:p>
    <w:p w:rsidR="003B4F6A" w:rsidRPr="005B5A79" w:rsidRDefault="003B4F6A" w:rsidP="003B4F6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hAnsi="Times New Roman"/>
          <w:sz w:val="24"/>
          <w:szCs w:val="24"/>
        </w:rPr>
        <w:t>контрольной деятельности отдела  внутреннего муниципального финансового контроля</w:t>
      </w:r>
    </w:p>
    <w:p w:rsidR="003B4F6A" w:rsidRPr="005B5A79" w:rsidRDefault="003B4F6A" w:rsidP="003B4F6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 сфере бюджетных правоотношений</w:t>
      </w:r>
      <w:r w:rsidRPr="005B5A79">
        <w:rPr>
          <w:rFonts w:ascii="Times New Roman" w:hAnsi="Times New Roman"/>
          <w:sz w:val="24"/>
          <w:szCs w:val="24"/>
        </w:rPr>
        <w:t xml:space="preserve">   администрации </w:t>
      </w:r>
      <w:r>
        <w:rPr>
          <w:rFonts w:ascii="Times New Roman" w:hAnsi="Times New Roman"/>
          <w:sz w:val="24"/>
          <w:szCs w:val="24"/>
        </w:rPr>
        <w:t>Плотавского сельсовета</w:t>
      </w:r>
      <w:r w:rsidRPr="005B5A79">
        <w:rPr>
          <w:rFonts w:ascii="Times New Roman" w:hAnsi="Times New Roman"/>
          <w:sz w:val="24"/>
          <w:szCs w:val="24"/>
        </w:rPr>
        <w:t xml:space="preserve"> Октябрьского района Курской области на __________ год</w:t>
      </w:r>
    </w:p>
    <w:p w:rsidR="003B4F6A" w:rsidRPr="005B5A79" w:rsidRDefault="003B4F6A" w:rsidP="003B4F6A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9"/>
        <w:gridCol w:w="1714"/>
        <w:gridCol w:w="1622"/>
        <w:gridCol w:w="1213"/>
        <w:gridCol w:w="1627"/>
        <w:gridCol w:w="1400"/>
        <w:gridCol w:w="1774"/>
      </w:tblGrid>
      <w:tr w:rsidR="003B4F6A" w:rsidRPr="003A4B81" w:rsidTr="006F02EE">
        <w:trPr>
          <w:trHeight w:val="549"/>
        </w:trPr>
        <w:tc>
          <w:tcPr>
            <w:tcW w:w="568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B8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A4B8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A4B8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A4B8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37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B81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B81">
              <w:rPr>
                <w:rFonts w:ascii="Times New Roman" w:hAnsi="Times New Roman"/>
                <w:sz w:val="24"/>
                <w:szCs w:val="24"/>
              </w:rPr>
              <w:t xml:space="preserve">Объекта контроля </w:t>
            </w:r>
          </w:p>
        </w:tc>
        <w:tc>
          <w:tcPr>
            <w:tcW w:w="1461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B81">
              <w:rPr>
                <w:rFonts w:ascii="Times New Roman" w:hAnsi="Times New Roman"/>
                <w:sz w:val="24"/>
                <w:szCs w:val="24"/>
              </w:rPr>
              <w:t>Тема контрольного мероприятия</w:t>
            </w:r>
          </w:p>
        </w:tc>
        <w:tc>
          <w:tcPr>
            <w:tcW w:w="1099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B81">
              <w:rPr>
                <w:rFonts w:ascii="Times New Roman" w:hAnsi="Times New Roman"/>
                <w:sz w:val="24"/>
                <w:szCs w:val="24"/>
              </w:rPr>
              <w:t>Перечень основных вопросов</w:t>
            </w:r>
          </w:p>
        </w:tc>
        <w:tc>
          <w:tcPr>
            <w:tcW w:w="1465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B81">
              <w:rPr>
                <w:rFonts w:ascii="Times New Roman" w:hAnsi="Times New Roman"/>
                <w:sz w:val="24"/>
                <w:szCs w:val="24"/>
              </w:rPr>
              <w:t>Проверяемый период</w:t>
            </w:r>
          </w:p>
        </w:tc>
        <w:tc>
          <w:tcPr>
            <w:tcW w:w="1264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B81">
              <w:rPr>
                <w:rFonts w:ascii="Times New Roman" w:hAnsi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1595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B81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3B4F6A" w:rsidRPr="003A4B81" w:rsidTr="006F02EE">
        <w:trPr>
          <w:trHeight w:val="1523"/>
        </w:trPr>
        <w:tc>
          <w:tcPr>
            <w:tcW w:w="568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hAnsi="Times New Roman"/>
          <w:sz w:val="24"/>
          <w:szCs w:val="24"/>
        </w:rPr>
        <w:t xml:space="preserve">  Приложение 2</w:t>
      </w:r>
    </w:p>
    <w:p w:rsidR="003B4F6A" w:rsidRPr="005B5A79" w:rsidRDefault="003B4F6A" w:rsidP="003B4F6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hAnsi="Times New Roman"/>
          <w:sz w:val="24"/>
          <w:szCs w:val="24"/>
        </w:rPr>
        <w:t xml:space="preserve">                          к Стандарту осуществления </w:t>
      </w:r>
    </w:p>
    <w:p w:rsidR="003B4F6A" w:rsidRPr="005B5A79" w:rsidRDefault="003B4F6A" w:rsidP="003B4F6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hAnsi="Times New Roman"/>
          <w:sz w:val="24"/>
          <w:szCs w:val="24"/>
        </w:rPr>
        <w:t xml:space="preserve">                          внутреннего муниципального </w:t>
      </w:r>
    </w:p>
    <w:p w:rsidR="003B4F6A" w:rsidRPr="005B5A79" w:rsidRDefault="003B4F6A" w:rsidP="003B4F6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финансового контроля </w:t>
      </w:r>
    </w:p>
    <w:p w:rsidR="003B4F6A" w:rsidRPr="005B5A79" w:rsidRDefault="003B4F6A" w:rsidP="003B4F6A">
      <w:pPr>
        <w:pStyle w:val="a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5A7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в сфере бюджетных правоотношений</w:t>
      </w: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hAnsi="Times New Roman"/>
          <w:sz w:val="24"/>
          <w:szCs w:val="24"/>
        </w:rPr>
        <w:t>УТВЕРЖДАЮ:</w:t>
      </w:r>
    </w:p>
    <w:p w:rsidR="003B4F6A" w:rsidRPr="005B5A79" w:rsidRDefault="003B4F6A" w:rsidP="003B4F6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hAnsi="Times New Roman"/>
          <w:sz w:val="24"/>
          <w:szCs w:val="24"/>
        </w:rPr>
        <w:t xml:space="preserve">Глава </w:t>
      </w:r>
      <w:r>
        <w:rPr>
          <w:rFonts w:ascii="Times New Roman" w:hAnsi="Times New Roman"/>
          <w:sz w:val="24"/>
          <w:szCs w:val="24"/>
        </w:rPr>
        <w:t>Плотавского сельсовета</w:t>
      </w:r>
    </w:p>
    <w:p w:rsidR="003B4F6A" w:rsidRPr="005B5A79" w:rsidRDefault="003B4F6A" w:rsidP="003B4F6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hAnsi="Times New Roman"/>
          <w:sz w:val="24"/>
          <w:szCs w:val="24"/>
        </w:rPr>
        <w:t>___________________________</w:t>
      </w:r>
    </w:p>
    <w:p w:rsidR="003B4F6A" w:rsidRPr="005B5A79" w:rsidRDefault="003B4F6A" w:rsidP="003B4F6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hAnsi="Times New Roman"/>
          <w:sz w:val="24"/>
          <w:szCs w:val="24"/>
        </w:rPr>
        <w:t>(подпись) Ф.И.О.</w:t>
      </w:r>
    </w:p>
    <w:p w:rsidR="003B4F6A" w:rsidRPr="005B5A79" w:rsidRDefault="003B4F6A" w:rsidP="003B4F6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hAnsi="Times New Roman"/>
          <w:sz w:val="24"/>
          <w:szCs w:val="24"/>
        </w:rPr>
        <w:t>«___»___________________20____г.</w:t>
      </w: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hAnsi="Times New Roman"/>
          <w:sz w:val="24"/>
          <w:szCs w:val="24"/>
        </w:rPr>
        <w:t>ПРЕДЛОЖЕНИЯ</w:t>
      </w:r>
    </w:p>
    <w:p w:rsidR="003B4F6A" w:rsidRPr="005B5A79" w:rsidRDefault="003B4F6A" w:rsidP="003B4F6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hAnsi="Times New Roman"/>
          <w:sz w:val="24"/>
          <w:szCs w:val="24"/>
        </w:rPr>
        <w:t>по включению контрольных мероприятий в план</w:t>
      </w:r>
    </w:p>
    <w:p w:rsidR="003B4F6A" w:rsidRPr="005B5A79" w:rsidRDefault="003B4F6A" w:rsidP="003B4F6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hAnsi="Times New Roman"/>
          <w:sz w:val="24"/>
          <w:szCs w:val="24"/>
        </w:rPr>
        <w:t>отдела внутреннего муниципального финансового</w:t>
      </w:r>
    </w:p>
    <w:p w:rsidR="003B4F6A" w:rsidRPr="005B5A79" w:rsidRDefault="003B4F6A" w:rsidP="003B4F6A">
      <w:pPr>
        <w:pStyle w:val="a3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5B5A79">
        <w:rPr>
          <w:rFonts w:ascii="Times New Roman" w:hAnsi="Times New Roman"/>
          <w:sz w:val="24"/>
          <w:szCs w:val="24"/>
        </w:rPr>
        <w:t xml:space="preserve">контроля </w:t>
      </w:r>
      <w:r w:rsidRPr="005B5A7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 сфере бюджетных правоотношений</w:t>
      </w:r>
    </w:p>
    <w:p w:rsidR="003B4F6A" w:rsidRPr="005B5A79" w:rsidRDefault="003B4F6A" w:rsidP="003B4F6A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5B5A79">
        <w:rPr>
          <w:rFonts w:ascii="Times New Roman" w:hAnsi="Times New Roman"/>
          <w:sz w:val="24"/>
          <w:szCs w:val="24"/>
        </w:rPr>
        <w:t xml:space="preserve">дминистрации </w:t>
      </w:r>
      <w:r>
        <w:rPr>
          <w:rFonts w:ascii="Times New Roman" w:hAnsi="Times New Roman"/>
          <w:sz w:val="24"/>
          <w:szCs w:val="24"/>
        </w:rPr>
        <w:t>Плотавского сельсовета</w:t>
      </w:r>
      <w:r w:rsidRPr="005B5A79">
        <w:rPr>
          <w:rFonts w:ascii="Times New Roman" w:hAnsi="Times New Roman"/>
          <w:sz w:val="24"/>
          <w:szCs w:val="24"/>
        </w:rPr>
        <w:t xml:space="preserve"> Октябрьского района</w:t>
      </w:r>
    </w:p>
    <w:p w:rsidR="003B4F6A" w:rsidRPr="005B5A79" w:rsidRDefault="003B4F6A" w:rsidP="003B4F6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hAnsi="Times New Roman"/>
          <w:sz w:val="24"/>
          <w:szCs w:val="24"/>
        </w:rPr>
        <w:t>Курской области</w:t>
      </w: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994"/>
        <w:gridCol w:w="2118"/>
        <w:gridCol w:w="1559"/>
        <w:gridCol w:w="1701"/>
        <w:gridCol w:w="2126"/>
      </w:tblGrid>
      <w:tr w:rsidR="003B4F6A" w:rsidRPr="003A4B81" w:rsidTr="006F02EE">
        <w:tc>
          <w:tcPr>
            <w:tcW w:w="567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B8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A4B8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A4B8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A4B8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94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B81">
              <w:rPr>
                <w:rFonts w:ascii="Times New Roman" w:hAnsi="Times New Roman"/>
                <w:sz w:val="24"/>
                <w:szCs w:val="24"/>
              </w:rPr>
              <w:t>Наименование объекта контроля</w:t>
            </w:r>
          </w:p>
        </w:tc>
        <w:tc>
          <w:tcPr>
            <w:tcW w:w="2118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B81">
              <w:rPr>
                <w:rFonts w:ascii="Times New Roman" w:hAnsi="Times New Roman"/>
                <w:sz w:val="24"/>
                <w:szCs w:val="24"/>
              </w:rPr>
              <w:t>Тема контрольного мероприятия</w:t>
            </w:r>
          </w:p>
        </w:tc>
        <w:tc>
          <w:tcPr>
            <w:tcW w:w="1559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B81">
              <w:rPr>
                <w:rFonts w:ascii="Times New Roman" w:hAnsi="Times New Roman"/>
                <w:sz w:val="24"/>
                <w:szCs w:val="24"/>
              </w:rPr>
              <w:t>Проверяемый период</w:t>
            </w:r>
          </w:p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B81">
              <w:rPr>
                <w:rFonts w:ascii="Times New Roman" w:hAnsi="Times New Roman"/>
                <w:sz w:val="24"/>
                <w:szCs w:val="24"/>
              </w:rPr>
              <w:t>Предварительный объем проверяемых средств</w:t>
            </w:r>
          </w:p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B81">
              <w:rPr>
                <w:rFonts w:ascii="Times New Roman" w:hAnsi="Times New Roman"/>
                <w:sz w:val="24"/>
                <w:szCs w:val="24"/>
              </w:rPr>
              <w:t>Основание для включения мероприятия в План работы.</w:t>
            </w:r>
          </w:p>
        </w:tc>
      </w:tr>
      <w:tr w:rsidR="003B4F6A" w:rsidRPr="003A4B81" w:rsidTr="006F02EE">
        <w:tc>
          <w:tcPr>
            <w:tcW w:w="567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4F6A" w:rsidRPr="003A4B81" w:rsidRDefault="003B4F6A" w:rsidP="006F0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  <w:r w:rsidRPr="005B5A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Pr="005B5A79" w:rsidRDefault="003B4F6A" w:rsidP="003B4F6A">
      <w:pPr>
        <w:pStyle w:val="a3"/>
        <w:rPr>
          <w:rFonts w:ascii="Times New Roman" w:hAnsi="Times New Roman"/>
          <w:sz w:val="24"/>
          <w:szCs w:val="24"/>
        </w:rPr>
      </w:pPr>
    </w:p>
    <w:p w:rsidR="003B4F6A" w:rsidRDefault="003B4F6A" w:rsidP="003B4F6A"/>
    <w:p w:rsidR="003B4F6A" w:rsidRDefault="003B4F6A" w:rsidP="003B4F6A"/>
    <w:p w:rsidR="00C36D6D" w:rsidRDefault="00C36D6D"/>
    <w:sectPr w:rsidR="00C36D6D" w:rsidSect="00831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4F6A"/>
    <w:rsid w:val="003B4F6A"/>
    <w:rsid w:val="00C36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F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3B4F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3">
    <w:name w:val="Style3"/>
    <w:basedOn w:val="a"/>
    <w:rsid w:val="003B4F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2458</Words>
  <Characters>14012</Characters>
  <Application>Microsoft Office Word</Application>
  <DocSecurity>0</DocSecurity>
  <Lines>116</Lines>
  <Paragraphs>32</Paragraphs>
  <ScaleCrop>false</ScaleCrop>
  <Company/>
  <LinksUpToDate>false</LinksUpToDate>
  <CharactersWithSpaces>16438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2</cp:revision>
  <dcterms:created xsi:type="dcterms:W3CDTF">2019-10-31T07:20:00Z</dcterms:created>
  <dcterms:modified xsi:type="dcterms:W3CDTF">2019-10-31T07:29:00Z</dcterms:modified>
</cp:coreProperties>
</file>