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8AF" w:rsidRPr="005B78AF" w:rsidRDefault="005B78AF" w:rsidP="005B78AF">
      <w:pPr>
        <w:jc w:val="center"/>
        <w:rPr>
          <w:b/>
          <w:bCs/>
          <w:color w:val="000000"/>
          <w:sz w:val="36"/>
        </w:rPr>
      </w:pPr>
      <w:r w:rsidRPr="005B78AF">
        <w:rPr>
          <w:b/>
          <w:bCs/>
          <w:color w:val="000000"/>
          <w:sz w:val="36"/>
        </w:rPr>
        <w:t xml:space="preserve">Оценка эффективности </w:t>
      </w:r>
    </w:p>
    <w:p w:rsidR="005B78AF" w:rsidRPr="005B78AF" w:rsidRDefault="005B78AF" w:rsidP="005B78AF">
      <w:pPr>
        <w:jc w:val="center"/>
        <w:rPr>
          <w:b/>
          <w:color w:val="000000"/>
          <w:sz w:val="36"/>
        </w:rPr>
      </w:pPr>
      <w:r w:rsidRPr="005B78AF">
        <w:rPr>
          <w:b/>
          <w:bCs/>
          <w:color w:val="000000"/>
          <w:sz w:val="36"/>
        </w:rPr>
        <w:t>реализации муниципальной целевой программы «</w:t>
      </w:r>
      <w:r w:rsidRPr="005B78AF">
        <w:rPr>
          <w:b/>
          <w:color w:val="000000"/>
          <w:sz w:val="36"/>
        </w:rPr>
        <w:t>Защита населения и территории от чрезвычайных ситуаций, обеспечения пожарной безопасности и безопасности людей на водных объектах» за 2020 год</w:t>
      </w:r>
    </w:p>
    <w:p w:rsidR="005B78AF" w:rsidRDefault="005B78AF" w:rsidP="005B78AF">
      <w:pPr>
        <w:jc w:val="both"/>
        <w:rPr>
          <w:color w:val="000000"/>
        </w:rPr>
      </w:pPr>
    </w:p>
    <w:p w:rsidR="005B78AF" w:rsidRDefault="005B78AF" w:rsidP="005B78AF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>Оценка осуществляется по следующим критериям:</w:t>
      </w:r>
    </w:p>
    <w:p w:rsidR="005B78AF" w:rsidRDefault="005B78AF" w:rsidP="005B78AF">
      <w:pPr>
        <w:ind w:left="720"/>
        <w:jc w:val="both"/>
        <w:rPr>
          <w:color w:val="000000"/>
        </w:rPr>
      </w:pPr>
    </w:p>
    <w:p w:rsidR="005B78AF" w:rsidRDefault="005B78AF" w:rsidP="005B78AF">
      <w:pPr>
        <w:ind w:firstLine="360"/>
        <w:jc w:val="both"/>
        <w:rPr>
          <w:color w:val="000000"/>
        </w:rPr>
      </w:pPr>
      <w:r>
        <w:rPr>
          <w:b/>
          <w:bCs/>
          <w:color w:val="000000"/>
        </w:rPr>
        <w:t>1.1. Степень достижения за отчетный период запланированных значений целевых индикаторов и показателей.</w:t>
      </w:r>
    </w:p>
    <w:p w:rsidR="005B78AF" w:rsidRDefault="005B78AF" w:rsidP="005B78AF">
      <w:pPr>
        <w:ind w:firstLine="360"/>
        <w:jc w:val="both"/>
        <w:rPr>
          <w:color w:val="000000"/>
        </w:rPr>
      </w:pPr>
      <w:r>
        <w:rPr>
          <w:color w:val="000000"/>
        </w:rPr>
        <w:t>Оценка достижения запланированных результатов по каждому показателю за отчетный период проводится на основании процентного сопоставления фактически достигнутых значений целевых индикаторов за отчетный период с их плановыми значениями за соответствующий период по следующей формуле:</w:t>
      </w:r>
    </w:p>
    <w:p w:rsidR="005B78AF" w:rsidRDefault="005B78AF" w:rsidP="005B78AF">
      <w:pPr>
        <w:ind w:firstLine="360"/>
        <w:jc w:val="both"/>
        <w:rPr>
          <w:color w:val="000000"/>
        </w:rPr>
      </w:pPr>
      <w:r>
        <w:rPr>
          <w:b/>
          <w:bCs/>
          <w:color w:val="000000"/>
        </w:rPr>
        <w:t xml:space="preserve">О = </w:t>
      </w:r>
      <w:proofErr w:type="spellStart"/>
      <w:r>
        <w:rPr>
          <w:b/>
          <w:bCs/>
          <w:color w:val="000000"/>
          <w:u w:val="single"/>
        </w:rPr>
        <w:t>Цф</w:t>
      </w:r>
      <w:proofErr w:type="spellEnd"/>
      <w:r>
        <w:rPr>
          <w:b/>
          <w:bCs/>
          <w:color w:val="000000"/>
          <w:u w:val="single"/>
        </w:rPr>
        <w:t xml:space="preserve"> </w:t>
      </w:r>
      <w:proofErr w:type="spellStart"/>
      <w:r>
        <w:rPr>
          <w:b/>
          <w:bCs/>
          <w:color w:val="000000"/>
          <w:u w:val="single"/>
        </w:rPr>
        <w:t>х</w:t>
      </w:r>
      <w:proofErr w:type="spellEnd"/>
      <w:r>
        <w:rPr>
          <w:b/>
          <w:bCs/>
          <w:color w:val="000000"/>
          <w:u w:val="single"/>
        </w:rPr>
        <w:t xml:space="preserve"> 100% </w:t>
      </w:r>
      <w:r>
        <w:rPr>
          <w:b/>
          <w:bCs/>
          <w:color w:val="000000"/>
        </w:rPr>
        <w:t>,</w:t>
      </w:r>
    </w:p>
    <w:p w:rsidR="005B78AF" w:rsidRDefault="005B78AF" w:rsidP="005B78AF">
      <w:pPr>
        <w:ind w:firstLine="360"/>
        <w:jc w:val="both"/>
        <w:rPr>
          <w:color w:val="000000"/>
        </w:rPr>
      </w:pPr>
      <w:r>
        <w:rPr>
          <w:b/>
          <w:bCs/>
          <w:color w:val="000000"/>
          <w:u w:val="single"/>
        </w:rPr>
        <w:t> </w:t>
      </w:r>
      <w:proofErr w:type="spellStart"/>
      <w:r>
        <w:rPr>
          <w:b/>
          <w:bCs/>
          <w:color w:val="000000"/>
        </w:rPr>
        <w:t>Цпл</w:t>
      </w:r>
      <w:proofErr w:type="spellEnd"/>
    </w:p>
    <w:p w:rsidR="005B78AF" w:rsidRDefault="005B78AF" w:rsidP="005B78AF">
      <w:pPr>
        <w:ind w:firstLine="360"/>
        <w:jc w:val="both"/>
        <w:rPr>
          <w:color w:val="000000"/>
        </w:rPr>
      </w:pPr>
      <w:r>
        <w:rPr>
          <w:color w:val="000000"/>
        </w:rPr>
        <w:t>где:</w:t>
      </w:r>
    </w:p>
    <w:p w:rsidR="005B78AF" w:rsidRDefault="005B78AF" w:rsidP="005B78AF">
      <w:pPr>
        <w:ind w:firstLine="360"/>
        <w:jc w:val="both"/>
        <w:rPr>
          <w:color w:val="000000"/>
        </w:rPr>
      </w:pPr>
      <w:r>
        <w:rPr>
          <w:b/>
          <w:bCs/>
          <w:color w:val="000000"/>
        </w:rPr>
        <w:t>О</w:t>
      </w:r>
      <w:r>
        <w:rPr>
          <w:color w:val="000000"/>
        </w:rPr>
        <w:t xml:space="preserve"> – оценка достижения запланированных результатов</w:t>
      </w:r>
      <w:proofErr w:type="gramStart"/>
      <w:r>
        <w:rPr>
          <w:color w:val="000000"/>
        </w:rPr>
        <w:t>, %;</w:t>
      </w:r>
      <w:proofErr w:type="gramEnd"/>
    </w:p>
    <w:p w:rsidR="005B78AF" w:rsidRDefault="005B78AF" w:rsidP="005B78AF">
      <w:pPr>
        <w:ind w:firstLine="360"/>
        <w:jc w:val="both"/>
        <w:rPr>
          <w:color w:val="000000"/>
        </w:rPr>
      </w:pPr>
      <w:proofErr w:type="spellStart"/>
      <w:r>
        <w:rPr>
          <w:b/>
          <w:bCs/>
          <w:color w:val="000000"/>
        </w:rPr>
        <w:t>Цф</w:t>
      </w:r>
      <w:r>
        <w:rPr>
          <w:color w:val="000000"/>
        </w:rPr>
        <w:t>-фактически</w:t>
      </w:r>
      <w:proofErr w:type="spellEnd"/>
      <w:r>
        <w:rPr>
          <w:color w:val="000000"/>
        </w:rPr>
        <w:t xml:space="preserve"> достигнутые значения целевых индикаторов;</w:t>
      </w:r>
    </w:p>
    <w:p w:rsidR="005B78AF" w:rsidRDefault="005B78AF" w:rsidP="005B78AF">
      <w:pPr>
        <w:ind w:firstLine="360"/>
        <w:jc w:val="both"/>
        <w:rPr>
          <w:color w:val="000000"/>
        </w:rPr>
      </w:pPr>
      <w:proofErr w:type="spellStart"/>
      <w:r>
        <w:rPr>
          <w:b/>
          <w:bCs/>
          <w:color w:val="000000"/>
        </w:rPr>
        <w:t>Цпл</w:t>
      </w:r>
      <w:proofErr w:type="spellEnd"/>
      <w:r>
        <w:rPr>
          <w:color w:val="000000"/>
        </w:rPr>
        <w:t xml:space="preserve">– </w:t>
      </w:r>
      <w:proofErr w:type="gramStart"/>
      <w:r>
        <w:rPr>
          <w:color w:val="000000"/>
        </w:rPr>
        <w:t>пл</w:t>
      </w:r>
      <w:proofErr w:type="gramEnd"/>
      <w:r>
        <w:rPr>
          <w:color w:val="000000"/>
        </w:rPr>
        <w:t>ановые значения. </w:t>
      </w:r>
    </w:p>
    <w:p w:rsidR="005B78AF" w:rsidRDefault="005B78AF" w:rsidP="005B78AF">
      <w:pPr>
        <w:jc w:val="both"/>
        <w:rPr>
          <w:color w:val="000000"/>
        </w:rPr>
      </w:pPr>
    </w:p>
    <w:p w:rsidR="005B78AF" w:rsidRDefault="005B78AF" w:rsidP="005B78AF">
      <w:pPr>
        <w:ind w:firstLine="360"/>
        <w:jc w:val="both"/>
        <w:rPr>
          <w:color w:val="000000"/>
        </w:rPr>
      </w:pPr>
    </w:p>
    <w:p w:rsidR="005B78AF" w:rsidRPr="00F1655C" w:rsidRDefault="005B78AF" w:rsidP="005B78AF">
      <w:pPr>
        <w:numPr>
          <w:ilvl w:val="1"/>
          <w:numId w:val="1"/>
        </w:numPr>
        <w:jc w:val="both"/>
        <w:rPr>
          <w:color w:val="000000"/>
        </w:rPr>
      </w:pPr>
      <w:r>
        <w:rPr>
          <w:b/>
          <w:bCs/>
          <w:color w:val="000000"/>
        </w:rPr>
        <w:t>Уровень финансирования за отчетный период мероприятий Программы от запланированных объемов.</w:t>
      </w:r>
    </w:p>
    <w:p w:rsidR="005B78AF" w:rsidRDefault="005B78AF" w:rsidP="005B78AF">
      <w:pPr>
        <w:ind w:left="1350"/>
        <w:jc w:val="both"/>
        <w:rPr>
          <w:color w:val="000000"/>
        </w:rPr>
      </w:pPr>
    </w:p>
    <w:p w:rsidR="005B78AF" w:rsidRDefault="005B78AF" w:rsidP="005B78AF">
      <w:pPr>
        <w:ind w:firstLine="360"/>
        <w:jc w:val="both"/>
        <w:rPr>
          <w:color w:val="000000"/>
        </w:rPr>
      </w:pPr>
      <w:r>
        <w:rPr>
          <w:color w:val="000000"/>
        </w:rPr>
        <w:t>Оценка уровня финансирования по каждому мероприятию Программы за отчетный период проводится на основании процентного сопоставления фактического финансирования за отчетный период с объемами, предусмотренными Программой на соответствующий период, по следующей формуле:</w:t>
      </w:r>
    </w:p>
    <w:p w:rsidR="005B78AF" w:rsidRDefault="005B78AF" w:rsidP="005B78AF">
      <w:pPr>
        <w:ind w:firstLine="360"/>
        <w:jc w:val="both"/>
        <w:rPr>
          <w:color w:val="000000"/>
        </w:rPr>
      </w:pPr>
      <w:r>
        <w:rPr>
          <w:b/>
          <w:bCs/>
          <w:color w:val="000000"/>
        </w:rPr>
        <w:t xml:space="preserve">Уф = </w:t>
      </w:r>
      <w:proofErr w:type="spellStart"/>
      <w:r>
        <w:rPr>
          <w:b/>
          <w:bCs/>
          <w:color w:val="000000"/>
          <w:u w:val="single"/>
        </w:rPr>
        <w:t>ФУф</w:t>
      </w:r>
      <w:proofErr w:type="spellEnd"/>
      <w:r>
        <w:rPr>
          <w:b/>
          <w:bCs/>
          <w:color w:val="000000"/>
          <w:u w:val="single"/>
        </w:rPr>
        <w:t xml:space="preserve"> </w:t>
      </w:r>
      <w:proofErr w:type="spellStart"/>
      <w:r>
        <w:rPr>
          <w:b/>
          <w:bCs/>
          <w:color w:val="000000"/>
          <w:u w:val="single"/>
        </w:rPr>
        <w:t>х</w:t>
      </w:r>
      <w:proofErr w:type="spellEnd"/>
      <w:r>
        <w:rPr>
          <w:b/>
          <w:bCs/>
          <w:color w:val="000000"/>
          <w:u w:val="single"/>
        </w:rPr>
        <w:t xml:space="preserve"> 100% </w:t>
      </w:r>
      <w:r>
        <w:rPr>
          <w:b/>
          <w:bCs/>
          <w:color w:val="000000"/>
        </w:rPr>
        <w:t>,</w:t>
      </w:r>
    </w:p>
    <w:p w:rsidR="005B78AF" w:rsidRDefault="005B78AF" w:rsidP="005B78AF">
      <w:pPr>
        <w:ind w:firstLine="360"/>
        <w:jc w:val="both"/>
        <w:rPr>
          <w:b/>
          <w:bCs/>
          <w:color w:val="000000"/>
          <w:u w:val="single"/>
        </w:rPr>
      </w:pPr>
    </w:p>
    <w:p w:rsidR="005B78AF" w:rsidRDefault="005B78AF" w:rsidP="005B78AF">
      <w:pPr>
        <w:ind w:firstLine="360"/>
        <w:jc w:val="both"/>
        <w:rPr>
          <w:color w:val="000000"/>
        </w:rPr>
      </w:pPr>
      <w:proofErr w:type="spellStart"/>
      <w:r>
        <w:rPr>
          <w:b/>
          <w:bCs/>
          <w:color w:val="000000"/>
        </w:rPr>
        <w:t>ОФмп</w:t>
      </w:r>
      <w:proofErr w:type="spellEnd"/>
    </w:p>
    <w:p w:rsidR="005B78AF" w:rsidRDefault="005B78AF" w:rsidP="005B78AF">
      <w:pPr>
        <w:ind w:firstLine="360"/>
        <w:jc w:val="both"/>
        <w:rPr>
          <w:color w:val="000000"/>
        </w:rPr>
      </w:pPr>
      <w:r>
        <w:rPr>
          <w:color w:val="000000"/>
        </w:rPr>
        <w:t>где:</w:t>
      </w:r>
    </w:p>
    <w:p w:rsidR="005B78AF" w:rsidRDefault="005B78AF" w:rsidP="005B78AF">
      <w:pPr>
        <w:ind w:firstLine="360"/>
        <w:jc w:val="both"/>
        <w:rPr>
          <w:color w:val="000000"/>
        </w:rPr>
      </w:pPr>
      <w:r>
        <w:rPr>
          <w:b/>
          <w:bCs/>
          <w:color w:val="000000"/>
        </w:rPr>
        <w:t>Уф</w:t>
      </w:r>
      <w:r>
        <w:rPr>
          <w:color w:val="000000"/>
        </w:rPr>
        <w:t xml:space="preserve"> – оценка уровня финансирования мероприятий</w:t>
      </w:r>
      <w:proofErr w:type="gramStart"/>
      <w:r>
        <w:rPr>
          <w:color w:val="000000"/>
        </w:rPr>
        <w:t>, %;</w:t>
      </w:r>
      <w:proofErr w:type="gramEnd"/>
    </w:p>
    <w:p w:rsidR="005B78AF" w:rsidRDefault="005B78AF" w:rsidP="005B78AF">
      <w:pPr>
        <w:ind w:firstLine="360"/>
        <w:jc w:val="both"/>
        <w:rPr>
          <w:color w:val="000000"/>
        </w:rPr>
      </w:pPr>
      <w:proofErr w:type="spellStart"/>
      <w:r>
        <w:rPr>
          <w:b/>
          <w:bCs/>
          <w:color w:val="000000"/>
        </w:rPr>
        <w:lastRenderedPageBreak/>
        <w:t>ФУф</w:t>
      </w:r>
      <w:r>
        <w:rPr>
          <w:color w:val="000000"/>
        </w:rPr>
        <w:t>-фактический</w:t>
      </w:r>
      <w:proofErr w:type="spellEnd"/>
      <w:r>
        <w:rPr>
          <w:color w:val="000000"/>
        </w:rPr>
        <w:t xml:space="preserve"> уровень финансирования мероприятий;</w:t>
      </w:r>
    </w:p>
    <w:p w:rsidR="005B78AF" w:rsidRDefault="005B78AF" w:rsidP="005B78AF">
      <w:pPr>
        <w:ind w:firstLine="360"/>
        <w:jc w:val="both"/>
        <w:rPr>
          <w:color w:val="000000"/>
        </w:rPr>
      </w:pPr>
      <w:proofErr w:type="spellStart"/>
      <w:r>
        <w:rPr>
          <w:b/>
          <w:bCs/>
          <w:color w:val="000000"/>
        </w:rPr>
        <w:t>ОФмп</w:t>
      </w:r>
      <w:proofErr w:type="spellEnd"/>
      <w:r>
        <w:rPr>
          <w:color w:val="000000"/>
        </w:rPr>
        <w:t xml:space="preserve">– </w:t>
      </w:r>
      <w:proofErr w:type="gramStart"/>
      <w:r>
        <w:rPr>
          <w:color w:val="000000"/>
        </w:rPr>
        <w:t>об</w:t>
      </w:r>
      <w:proofErr w:type="gramEnd"/>
      <w:r>
        <w:rPr>
          <w:color w:val="000000"/>
        </w:rPr>
        <w:t>ъем финансирования мероприятий, предусмотренный Программой.</w:t>
      </w:r>
    </w:p>
    <w:p w:rsidR="005B78AF" w:rsidRDefault="005B78AF" w:rsidP="005B78AF">
      <w:pPr>
        <w:ind w:firstLine="360"/>
        <w:jc w:val="both"/>
        <w:rPr>
          <w:color w:val="000000"/>
        </w:rPr>
      </w:pPr>
    </w:p>
    <w:p w:rsidR="005B78AF" w:rsidRDefault="005B78AF" w:rsidP="005B78AF">
      <w:pPr>
        <w:numPr>
          <w:ilvl w:val="1"/>
          <w:numId w:val="1"/>
        </w:num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Степень выполнения мероприятий Программы.</w:t>
      </w:r>
    </w:p>
    <w:p w:rsidR="005B78AF" w:rsidRDefault="005B78AF" w:rsidP="005B78AF">
      <w:pPr>
        <w:ind w:left="1350"/>
        <w:jc w:val="both"/>
        <w:rPr>
          <w:color w:val="000000"/>
        </w:rPr>
      </w:pPr>
    </w:p>
    <w:p w:rsidR="005B78AF" w:rsidRDefault="005B78AF" w:rsidP="005B78AF">
      <w:pPr>
        <w:ind w:firstLine="360"/>
        <w:jc w:val="both"/>
        <w:rPr>
          <w:color w:val="000000"/>
        </w:rPr>
      </w:pPr>
      <w:r>
        <w:rPr>
          <w:color w:val="000000"/>
        </w:rPr>
        <w:t>Степень выполнения мероприятий Программы проводится на основании процентного сопоставления количества запланированных мероприятий Программы и фактически выполненных по следующей формуле:</w:t>
      </w:r>
    </w:p>
    <w:p w:rsidR="005B78AF" w:rsidRDefault="005B78AF" w:rsidP="005B78AF">
      <w:pPr>
        <w:jc w:val="both"/>
        <w:rPr>
          <w:color w:val="000000"/>
        </w:rPr>
      </w:pPr>
      <w:r>
        <w:rPr>
          <w:color w:val="000000"/>
        </w:rPr>
        <w:t> </w:t>
      </w:r>
    </w:p>
    <w:p w:rsidR="005B78AF" w:rsidRDefault="005B78AF" w:rsidP="005B78AF">
      <w:pPr>
        <w:ind w:firstLine="360"/>
        <w:jc w:val="both"/>
        <w:rPr>
          <w:color w:val="000000"/>
        </w:rPr>
      </w:pPr>
      <w:proofErr w:type="gramStart"/>
      <w:r>
        <w:rPr>
          <w:b/>
          <w:bCs/>
          <w:color w:val="000000"/>
        </w:rPr>
        <w:t>СВ</w:t>
      </w:r>
      <w:proofErr w:type="gramEnd"/>
      <w:r>
        <w:rPr>
          <w:b/>
          <w:bCs/>
          <w:color w:val="000000"/>
        </w:rPr>
        <w:t xml:space="preserve"> = </w:t>
      </w:r>
      <w:proofErr w:type="spellStart"/>
      <w:r>
        <w:rPr>
          <w:b/>
          <w:bCs/>
          <w:color w:val="000000"/>
          <w:u w:val="single"/>
        </w:rPr>
        <w:t>КМф</w:t>
      </w:r>
      <w:proofErr w:type="spellEnd"/>
      <w:r>
        <w:rPr>
          <w:b/>
          <w:bCs/>
          <w:color w:val="000000"/>
          <w:u w:val="single"/>
        </w:rPr>
        <w:t xml:space="preserve"> </w:t>
      </w:r>
      <w:proofErr w:type="spellStart"/>
      <w:r>
        <w:rPr>
          <w:b/>
          <w:bCs/>
          <w:color w:val="000000"/>
          <w:u w:val="single"/>
        </w:rPr>
        <w:t>х</w:t>
      </w:r>
      <w:proofErr w:type="spellEnd"/>
      <w:r>
        <w:rPr>
          <w:b/>
          <w:bCs/>
          <w:color w:val="000000"/>
          <w:u w:val="single"/>
        </w:rPr>
        <w:t xml:space="preserve"> 100% </w:t>
      </w:r>
      <w:r>
        <w:rPr>
          <w:b/>
          <w:bCs/>
          <w:color w:val="000000"/>
        </w:rPr>
        <w:t>,</w:t>
      </w:r>
      <w:r>
        <w:rPr>
          <w:b/>
          <w:bCs/>
          <w:color w:val="000000"/>
          <w:u w:val="single"/>
        </w:rPr>
        <w:t> </w:t>
      </w:r>
    </w:p>
    <w:p w:rsidR="005B78AF" w:rsidRDefault="005B78AF" w:rsidP="005B78AF">
      <w:pPr>
        <w:jc w:val="both"/>
        <w:rPr>
          <w:color w:val="000000"/>
        </w:rPr>
      </w:pPr>
      <w:r>
        <w:rPr>
          <w:b/>
          <w:bCs/>
          <w:color w:val="000000"/>
          <w:u w:val="single"/>
        </w:rPr>
        <w:t> </w:t>
      </w:r>
    </w:p>
    <w:p w:rsidR="005B78AF" w:rsidRDefault="005B78AF" w:rsidP="005B78AF">
      <w:pPr>
        <w:ind w:firstLine="360"/>
        <w:jc w:val="both"/>
        <w:rPr>
          <w:color w:val="000000"/>
        </w:rPr>
      </w:pPr>
      <w:proofErr w:type="spellStart"/>
      <w:r>
        <w:rPr>
          <w:b/>
          <w:bCs/>
          <w:color w:val="000000"/>
        </w:rPr>
        <w:t>КМз</w:t>
      </w:r>
      <w:proofErr w:type="spellEnd"/>
    </w:p>
    <w:p w:rsidR="005B78AF" w:rsidRDefault="005B78AF" w:rsidP="005B78AF">
      <w:pPr>
        <w:ind w:firstLine="360"/>
        <w:jc w:val="both"/>
        <w:rPr>
          <w:color w:val="000000"/>
        </w:rPr>
      </w:pPr>
      <w:r>
        <w:rPr>
          <w:color w:val="000000"/>
        </w:rPr>
        <w:t>где:</w:t>
      </w:r>
    </w:p>
    <w:p w:rsidR="005B78AF" w:rsidRDefault="005B78AF" w:rsidP="005B78AF">
      <w:pPr>
        <w:ind w:firstLine="360"/>
        <w:jc w:val="both"/>
        <w:rPr>
          <w:color w:val="000000"/>
        </w:rPr>
      </w:pPr>
      <w:proofErr w:type="gramStart"/>
      <w:r>
        <w:rPr>
          <w:b/>
          <w:bCs/>
          <w:color w:val="000000"/>
        </w:rPr>
        <w:t>СВ</w:t>
      </w:r>
      <w:proofErr w:type="gramEnd"/>
      <w:r>
        <w:rPr>
          <w:color w:val="000000"/>
        </w:rPr>
        <w:t xml:space="preserve"> – степень выполнения Программы, %;</w:t>
      </w:r>
    </w:p>
    <w:p w:rsidR="005B78AF" w:rsidRDefault="005B78AF" w:rsidP="005B78AF">
      <w:pPr>
        <w:ind w:firstLine="360"/>
        <w:jc w:val="both"/>
        <w:rPr>
          <w:color w:val="000000"/>
        </w:rPr>
      </w:pPr>
      <w:proofErr w:type="spellStart"/>
      <w:r>
        <w:rPr>
          <w:b/>
          <w:bCs/>
          <w:color w:val="000000"/>
        </w:rPr>
        <w:t>КМф</w:t>
      </w:r>
      <w:proofErr w:type="spellEnd"/>
      <w:r>
        <w:rPr>
          <w:color w:val="000000"/>
        </w:rPr>
        <w:t>–количество мероприятий Программы, фактически реализованных за отчетный период;</w:t>
      </w:r>
    </w:p>
    <w:p w:rsidR="005B78AF" w:rsidRDefault="005B78AF" w:rsidP="005B78AF">
      <w:pPr>
        <w:ind w:firstLine="360"/>
        <w:jc w:val="both"/>
        <w:rPr>
          <w:color w:val="000000"/>
        </w:rPr>
      </w:pPr>
      <w:proofErr w:type="spellStart"/>
      <w:r>
        <w:rPr>
          <w:b/>
          <w:bCs/>
          <w:color w:val="000000"/>
        </w:rPr>
        <w:t>КМз</w:t>
      </w:r>
      <w:proofErr w:type="spellEnd"/>
      <w:r>
        <w:rPr>
          <w:color w:val="000000"/>
        </w:rPr>
        <w:t xml:space="preserve"> - количество мероприятий Программы, запланированных за отчетный период.</w:t>
      </w:r>
    </w:p>
    <w:p w:rsidR="005B78AF" w:rsidRPr="00F1655C" w:rsidRDefault="005B78AF" w:rsidP="005B78AF">
      <w:pPr>
        <w:ind w:firstLine="360"/>
        <w:jc w:val="both"/>
        <w:rPr>
          <w:color w:val="000000"/>
        </w:rPr>
      </w:pPr>
      <w:r>
        <w:rPr>
          <w:rFonts w:eastAsia="Calibri"/>
          <w:bdr w:val="none" w:sz="0" w:space="0" w:color="auto" w:frame="1"/>
          <w:lang w:eastAsia="en-US"/>
        </w:rPr>
        <w:t>Планируемый объем расходов на реализацию программных мероприятий в 2020 году составил 0,0 тыс. рублей. Запланированные в бюджете сельсовета средства на реализацию мероприятий программы освоены в сумме  0,0 тыс. руб.,</w:t>
      </w:r>
      <w:r w:rsidRPr="00292EA4">
        <w:rPr>
          <w:rFonts w:eastAsia="Calibri"/>
          <w:bdr w:val="none" w:sz="0" w:space="0" w:color="auto" w:frame="1"/>
          <w:lang w:eastAsia="en-US"/>
        </w:rPr>
        <w:t xml:space="preserve"> </w:t>
      </w:r>
      <w:r>
        <w:rPr>
          <w:rFonts w:eastAsia="Calibri"/>
          <w:bdr w:val="none" w:sz="0" w:space="0" w:color="auto" w:frame="1"/>
          <w:lang w:eastAsia="en-US"/>
        </w:rPr>
        <w:t>что составило 0,0 процентов.</w:t>
      </w:r>
    </w:p>
    <w:p w:rsidR="005B78AF" w:rsidRDefault="005B78AF" w:rsidP="005B78AF">
      <w:pPr>
        <w:widowControl w:val="0"/>
        <w:autoSpaceDE w:val="0"/>
        <w:autoSpaceDN w:val="0"/>
        <w:adjustRightInd w:val="0"/>
        <w:jc w:val="both"/>
        <w:rPr>
          <w:rFonts w:eastAsia="Calibri"/>
          <w:bdr w:val="none" w:sz="0" w:space="0" w:color="auto" w:frame="1"/>
          <w:lang w:eastAsia="en-US"/>
        </w:rPr>
      </w:pPr>
      <w:r>
        <w:rPr>
          <w:rFonts w:eastAsia="Calibri"/>
          <w:bdr w:val="none" w:sz="0" w:space="0" w:color="auto" w:frame="1"/>
          <w:lang w:eastAsia="en-US"/>
        </w:rPr>
        <w:t xml:space="preserve">        Степень соответствия запланированному уровню затрат и эффективности использования средств бюджета</w:t>
      </w:r>
      <w:r>
        <w:t xml:space="preserve"> Плотавского сельсовета Октябрьского района Курской области</w:t>
      </w:r>
      <w:r>
        <w:rPr>
          <w:rFonts w:eastAsia="Calibri"/>
          <w:bdr w:val="none" w:sz="0" w:space="0" w:color="auto" w:frame="1"/>
          <w:lang w:eastAsia="en-US"/>
        </w:rPr>
        <w:t xml:space="preserve"> определяется путем сопоставления плановых и фактических объемов финансирования основных мероприятий  и рассчитывается по формуле </w:t>
      </w:r>
    </w:p>
    <w:p w:rsidR="005B78AF" w:rsidRDefault="005B78AF" w:rsidP="005B78AF">
      <w:pPr>
        <w:widowControl w:val="0"/>
        <w:autoSpaceDE w:val="0"/>
        <w:autoSpaceDN w:val="0"/>
        <w:adjustRightInd w:val="0"/>
        <w:jc w:val="both"/>
        <w:rPr>
          <w:rFonts w:eastAsia="Calibri"/>
          <w:bdr w:val="none" w:sz="0" w:space="0" w:color="auto" w:frame="1"/>
          <w:lang w:eastAsia="en-US"/>
        </w:rPr>
      </w:pPr>
      <w:r>
        <w:rPr>
          <w:rFonts w:eastAsia="Calibri"/>
          <w:bdr w:val="none" w:sz="0" w:space="0" w:color="auto" w:frame="1"/>
          <w:lang w:eastAsia="en-US"/>
        </w:rPr>
        <w:t xml:space="preserve">      Уф = </w:t>
      </w:r>
      <w:proofErr w:type="spellStart"/>
      <w:r>
        <w:rPr>
          <w:rFonts w:eastAsia="Calibri"/>
          <w:bdr w:val="none" w:sz="0" w:space="0" w:color="auto" w:frame="1"/>
          <w:lang w:eastAsia="en-US"/>
        </w:rPr>
        <w:t>Фф</w:t>
      </w:r>
      <w:proofErr w:type="spellEnd"/>
      <w:r>
        <w:rPr>
          <w:rFonts w:eastAsia="Calibri"/>
          <w:bdr w:val="none" w:sz="0" w:space="0" w:color="auto" w:frame="1"/>
          <w:lang w:eastAsia="en-US"/>
        </w:rPr>
        <w:t>/</w:t>
      </w:r>
      <w:proofErr w:type="spellStart"/>
      <w:r>
        <w:rPr>
          <w:rFonts w:eastAsia="Calibri"/>
          <w:bdr w:val="none" w:sz="0" w:space="0" w:color="auto" w:frame="1"/>
          <w:lang w:eastAsia="en-US"/>
        </w:rPr>
        <w:t>Фп</w:t>
      </w:r>
      <w:proofErr w:type="spellEnd"/>
      <w:r>
        <w:rPr>
          <w:rFonts w:eastAsia="Calibri"/>
          <w:bdr w:val="none" w:sz="0" w:space="0" w:color="auto" w:frame="1"/>
          <w:lang w:eastAsia="en-US"/>
        </w:rPr>
        <w:t xml:space="preserve"> х100%= 0,0%</w:t>
      </w:r>
    </w:p>
    <w:p w:rsidR="005B78AF" w:rsidRDefault="005B78AF" w:rsidP="005B78AF">
      <w:pPr>
        <w:widowControl w:val="0"/>
        <w:autoSpaceDE w:val="0"/>
        <w:autoSpaceDN w:val="0"/>
        <w:adjustRightInd w:val="0"/>
        <w:jc w:val="both"/>
        <w:rPr>
          <w:rFonts w:eastAsia="Calibri"/>
          <w:bdr w:val="none" w:sz="0" w:space="0" w:color="auto" w:frame="1"/>
          <w:lang w:eastAsia="en-US"/>
        </w:rPr>
      </w:pPr>
      <w:r>
        <w:rPr>
          <w:rFonts w:eastAsia="Calibri"/>
          <w:bdr w:val="none" w:sz="0" w:space="0" w:color="auto" w:frame="1"/>
          <w:lang w:eastAsia="en-US"/>
        </w:rPr>
        <w:t xml:space="preserve">  Следовательно, муниципальная  программа  реализовывалась в 2020 году </w:t>
      </w:r>
    </w:p>
    <w:p w:rsidR="005B78AF" w:rsidRDefault="005B78AF" w:rsidP="005B78AF">
      <w:pPr>
        <w:widowControl w:val="0"/>
        <w:autoSpaceDE w:val="0"/>
        <w:autoSpaceDN w:val="0"/>
        <w:adjustRightInd w:val="0"/>
        <w:jc w:val="both"/>
        <w:rPr>
          <w:rFonts w:eastAsia="Calibri"/>
          <w:bdr w:val="none" w:sz="0" w:space="0" w:color="auto" w:frame="1"/>
          <w:lang w:eastAsia="en-US"/>
        </w:rPr>
      </w:pPr>
      <w:r>
        <w:rPr>
          <w:rFonts w:eastAsia="Calibri"/>
          <w:bdr w:val="none" w:sz="0" w:space="0" w:color="auto" w:frame="1"/>
          <w:lang w:eastAsia="en-US"/>
        </w:rPr>
        <w:t xml:space="preserve"> значение степени достижения цели </w:t>
      </w:r>
      <w:proofErr w:type="spellStart"/>
      <w:r>
        <w:rPr>
          <w:rFonts w:eastAsia="Calibri"/>
          <w:bdr w:val="none" w:sz="0" w:space="0" w:color="auto" w:frame="1"/>
          <w:lang w:eastAsia="en-US"/>
        </w:rPr>
        <w:t>Сд</w:t>
      </w:r>
      <w:proofErr w:type="spellEnd"/>
      <w:r>
        <w:rPr>
          <w:rFonts w:eastAsia="Calibri"/>
          <w:bdr w:val="none" w:sz="0" w:space="0" w:color="auto" w:frame="1"/>
          <w:lang w:eastAsia="en-US"/>
        </w:rPr>
        <w:t xml:space="preserve"> = 0,0%;</w:t>
      </w:r>
    </w:p>
    <w:p w:rsidR="005B78AF" w:rsidRDefault="005B78AF" w:rsidP="005B78AF">
      <w:pPr>
        <w:widowControl w:val="0"/>
        <w:autoSpaceDE w:val="0"/>
        <w:autoSpaceDN w:val="0"/>
        <w:adjustRightInd w:val="0"/>
        <w:jc w:val="both"/>
        <w:rPr>
          <w:rFonts w:eastAsia="Calibri"/>
          <w:bdr w:val="none" w:sz="0" w:space="0" w:color="auto" w:frame="1"/>
          <w:lang w:eastAsia="en-US"/>
        </w:rPr>
      </w:pPr>
      <w:r>
        <w:rPr>
          <w:rFonts w:eastAsia="Calibri"/>
          <w:bdr w:val="none" w:sz="0" w:space="0" w:color="auto" w:frame="1"/>
          <w:lang w:eastAsia="en-US"/>
        </w:rPr>
        <w:t xml:space="preserve">     Таким образом, муниципальная программа работает и может быть признана эффективной и целесообразной к финансированию на 2021 год с учетом корректировки объемов финансирования.</w:t>
      </w:r>
    </w:p>
    <w:p w:rsidR="005B78AF" w:rsidRDefault="005B78AF" w:rsidP="005B78AF">
      <w:pPr>
        <w:widowControl w:val="0"/>
        <w:autoSpaceDE w:val="0"/>
        <w:autoSpaceDN w:val="0"/>
        <w:adjustRightInd w:val="0"/>
        <w:jc w:val="both"/>
        <w:rPr>
          <w:rFonts w:eastAsia="Calibri"/>
          <w:bdr w:val="none" w:sz="0" w:space="0" w:color="auto" w:frame="1"/>
          <w:lang w:eastAsia="en-US"/>
        </w:rPr>
      </w:pPr>
      <w:r>
        <w:rPr>
          <w:rFonts w:eastAsia="Calibri"/>
          <w:bdr w:val="none" w:sz="0" w:space="0" w:color="auto" w:frame="1"/>
          <w:lang w:eastAsia="en-US"/>
        </w:rPr>
        <w:t xml:space="preserve">        </w:t>
      </w:r>
    </w:p>
    <w:p w:rsidR="005B78AF" w:rsidRDefault="005B78AF" w:rsidP="005B78AF">
      <w:pPr>
        <w:widowControl w:val="0"/>
        <w:autoSpaceDE w:val="0"/>
        <w:autoSpaceDN w:val="0"/>
        <w:adjustRightInd w:val="0"/>
        <w:jc w:val="both"/>
        <w:rPr>
          <w:rFonts w:eastAsia="Calibri"/>
          <w:bdr w:val="none" w:sz="0" w:space="0" w:color="auto" w:frame="1"/>
          <w:lang w:eastAsia="en-US"/>
        </w:rPr>
      </w:pPr>
    </w:p>
    <w:p w:rsidR="005B78AF" w:rsidRDefault="005B78AF" w:rsidP="005B78AF">
      <w:pPr>
        <w:widowControl w:val="0"/>
        <w:autoSpaceDE w:val="0"/>
        <w:autoSpaceDN w:val="0"/>
        <w:adjustRightInd w:val="0"/>
        <w:jc w:val="both"/>
        <w:rPr>
          <w:rFonts w:eastAsia="Calibri"/>
          <w:bdr w:val="none" w:sz="0" w:space="0" w:color="auto" w:frame="1"/>
          <w:lang w:eastAsia="en-US"/>
        </w:rPr>
      </w:pPr>
    </w:p>
    <w:p w:rsidR="005B78AF" w:rsidRDefault="005B78AF">
      <w:r>
        <w:t>Консультант отдала бухгалтерского учета                                                                                        А.В. Ковалева</w:t>
      </w:r>
    </w:p>
    <w:p w:rsidR="005B78AF" w:rsidRPr="005B78AF" w:rsidRDefault="005B78AF" w:rsidP="005B78AF">
      <w:pPr>
        <w:jc w:val="center"/>
        <w:rPr>
          <w:b/>
          <w:sz w:val="32"/>
        </w:rPr>
      </w:pPr>
      <w:r w:rsidRPr="005B78AF">
        <w:rPr>
          <w:b/>
          <w:sz w:val="32"/>
        </w:rPr>
        <w:lastRenderedPageBreak/>
        <w:t>Отчет</w:t>
      </w:r>
    </w:p>
    <w:p w:rsidR="005B78AF" w:rsidRPr="005B78AF" w:rsidRDefault="005B78AF" w:rsidP="005B78AF">
      <w:pPr>
        <w:jc w:val="center"/>
        <w:rPr>
          <w:b/>
          <w:sz w:val="32"/>
        </w:rPr>
      </w:pPr>
      <w:r w:rsidRPr="005B78AF">
        <w:rPr>
          <w:b/>
          <w:sz w:val="32"/>
        </w:rPr>
        <w:t>об использовании бюджетных ассигнований бюджета</w:t>
      </w:r>
    </w:p>
    <w:p w:rsidR="005B78AF" w:rsidRPr="005B78AF" w:rsidRDefault="005B78AF" w:rsidP="005B78AF">
      <w:pPr>
        <w:jc w:val="center"/>
        <w:rPr>
          <w:b/>
          <w:sz w:val="32"/>
        </w:rPr>
      </w:pPr>
      <w:r w:rsidRPr="005B78AF">
        <w:rPr>
          <w:b/>
          <w:sz w:val="32"/>
        </w:rPr>
        <w:t xml:space="preserve">Плотавского сельсовета </w:t>
      </w:r>
      <w:r w:rsidRPr="005B78AF">
        <w:rPr>
          <w:rFonts w:eastAsia="Arial Unicode MS"/>
          <w:b/>
          <w:sz w:val="32"/>
        </w:rPr>
        <w:t>Октябрьского</w:t>
      </w:r>
      <w:r w:rsidRPr="005B78AF">
        <w:rPr>
          <w:b/>
          <w:sz w:val="32"/>
        </w:rPr>
        <w:t xml:space="preserve"> района Курской области</w:t>
      </w:r>
    </w:p>
    <w:p w:rsidR="005B78AF" w:rsidRPr="005B78AF" w:rsidRDefault="005B78AF" w:rsidP="005B78AF">
      <w:pPr>
        <w:jc w:val="center"/>
        <w:rPr>
          <w:b/>
          <w:sz w:val="32"/>
        </w:rPr>
      </w:pPr>
      <w:r w:rsidRPr="005B78AF">
        <w:rPr>
          <w:b/>
          <w:sz w:val="32"/>
        </w:rPr>
        <w:t xml:space="preserve">на реализацию муниципальной программы </w:t>
      </w:r>
      <w:r w:rsidRPr="005B78AF">
        <w:rPr>
          <w:rFonts w:eastAsia="Arial Unicode MS"/>
          <w:b/>
          <w:sz w:val="32"/>
        </w:rPr>
        <w:t>«</w:t>
      </w:r>
      <w:r w:rsidRPr="005B78AF">
        <w:rPr>
          <w:b/>
          <w:sz w:val="32"/>
        </w:rPr>
        <w:t>Развитие культуры в Плотавском сельсовете</w:t>
      </w:r>
    </w:p>
    <w:p w:rsidR="005B78AF" w:rsidRPr="005B78AF" w:rsidRDefault="005B78AF" w:rsidP="005B78AF">
      <w:pPr>
        <w:jc w:val="center"/>
        <w:rPr>
          <w:rFonts w:eastAsia="Arial Unicode MS"/>
          <w:b/>
          <w:sz w:val="32"/>
        </w:rPr>
      </w:pPr>
      <w:r w:rsidRPr="005B78AF">
        <w:rPr>
          <w:b/>
          <w:sz w:val="32"/>
        </w:rPr>
        <w:t>Октябрьского района Курской области на 2015-2020г.г.</w:t>
      </w:r>
      <w:r w:rsidRPr="005B78AF">
        <w:rPr>
          <w:rFonts w:eastAsia="Arial Unicode MS"/>
          <w:b/>
          <w:sz w:val="32"/>
        </w:rPr>
        <w:t>»</w:t>
      </w:r>
    </w:p>
    <w:p w:rsidR="005B78AF" w:rsidRPr="005B78AF" w:rsidRDefault="005B78AF" w:rsidP="005B78AF">
      <w:pPr>
        <w:jc w:val="center"/>
        <w:rPr>
          <w:b/>
          <w:sz w:val="32"/>
        </w:rPr>
      </w:pPr>
      <w:r w:rsidRPr="005B78AF">
        <w:rPr>
          <w:rFonts w:eastAsia="Arial Unicode MS"/>
          <w:b/>
          <w:sz w:val="32"/>
        </w:rPr>
        <w:t>за 2020 год</w:t>
      </w:r>
    </w:p>
    <w:p w:rsidR="005B78AF" w:rsidRDefault="005B78AF"/>
    <w:p w:rsidR="005B78AF" w:rsidRDefault="005B78AF"/>
    <w:tbl>
      <w:tblPr>
        <w:tblpPr w:leftFromText="180" w:rightFromText="180" w:vertAnchor="text" w:tblpX="40" w:tblpY="1"/>
        <w:tblOverlap w:val="never"/>
        <w:tblW w:w="15254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844"/>
        <w:gridCol w:w="2838"/>
        <w:gridCol w:w="2161"/>
        <w:gridCol w:w="720"/>
        <w:gridCol w:w="942"/>
        <w:gridCol w:w="1560"/>
        <w:gridCol w:w="570"/>
        <w:gridCol w:w="1621"/>
        <w:gridCol w:w="1499"/>
        <w:gridCol w:w="1499"/>
      </w:tblGrid>
      <w:tr w:rsidR="00691989" w:rsidRPr="00A82CB6" w:rsidTr="00726C73"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989" w:rsidRPr="00A82CB6" w:rsidRDefault="00691989" w:rsidP="00A82CB6">
            <w:pPr>
              <w:rPr>
                <w:sz w:val="24"/>
                <w:szCs w:val="24"/>
              </w:rPr>
            </w:pPr>
            <w:r w:rsidRPr="00A82CB6">
              <w:rPr>
                <w:sz w:val="24"/>
                <w:szCs w:val="24"/>
              </w:rPr>
              <w:t>Статус</w:t>
            </w:r>
          </w:p>
          <w:p w:rsidR="00691989" w:rsidRPr="00A82CB6" w:rsidRDefault="00691989" w:rsidP="00A82CB6">
            <w:pPr>
              <w:rPr>
                <w:sz w:val="24"/>
                <w:szCs w:val="24"/>
              </w:rPr>
            </w:pPr>
          </w:p>
          <w:p w:rsidR="00691989" w:rsidRPr="00A82CB6" w:rsidRDefault="00691989" w:rsidP="00A82CB6">
            <w:pPr>
              <w:rPr>
                <w:sz w:val="24"/>
                <w:szCs w:val="24"/>
              </w:rPr>
            </w:pPr>
          </w:p>
        </w:tc>
        <w:tc>
          <w:tcPr>
            <w:tcW w:w="28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989" w:rsidRPr="00A82CB6" w:rsidRDefault="00691989" w:rsidP="00A82CB6">
            <w:pPr>
              <w:rPr>
                <w:sz w:val="24"/>
                <w:szCs w:val="24"/>
              </w:rPr>
            </w:pPr>
            <w:r w:rsidRPr="00A82CB6">
              <w:rPr>
                <w:sz w:val="24"/>
                <w:szCs w:val="24"/>
              </w:rPr>
              <w:t xml:space="preserve">Наименование </w:t>
            </w:r>
            <w:proofErr w:type="gramStart"/>
            <w:r w:rsidRPr="00A82CB6">
              <w:rPr>
                <w:sz w:val="24"/>
                <w:szCs w:val="24"/>
              </w:rPr>
              <w:t>муниципальной</w:t>
            </w:r>
            <w:proofErr w:type="gramEnd"/>
          </w:p>
          <w:p w:rsidR="00691989" w:rsidRPr="00A82CB6" w:rsidRDefault="00691989" w:rsidP="00A82CB6">
            <w:pPr>
              <w:rPr>
                <w:sz w:val="24"/>
                <w:szCs w:val="24"/>
              </w:rPr>
            </w:pPr>
            <w:r w:rsidRPr="00A82CB6">
              <w:rPr>
                <w:sz w:val="24"/>
                <w:szCs w:val="24"/>
              </w:rPr>
              <w:t>программы, подпрограммы муниципальной программы, ведомственной целевой</w:t>
            </w:r>
          </w:p>
          <w:p w:rsidR="00691989" w:rsidRPr="00A82CB6" w:rsidRDefault="00691989" w:rsidP="00A82CB6">
            <w:pPr>
              <w:rPr>
                <w:sz w:val="24"/>
                <w:szCs w:val="24"/>
              </w:rPr>
            </w:pPr>
            <w:r w:rsidRPr="00A82CB6">
              <w:rPr>
                <w:sz w:val="24"/>
                <w:szCs w:val="24"/>
              </w:rPr>
              <w:t>программы, основного</w:t>
            </w:r>
          </w:p>
          <w:p w:rsidR="00691989" w:rsidRPr="00A82CB6" w:rsidRDefault="00691989" w:rsidP="00A82CB6">
            <w:pPr>
              <w:rPr>
                <w:sz w:val="24"/>
                <w:szCs w:val="24"/>
              </w:rPr>
            </w:pPr>
            <w:r w:rsidRPr="00A82CB6">
              <w:rPr>
                <w:sz w:val="24"/>
                <w:szCs w:val="24"/>
              </w:rPr>
              <w:t>мероприятия</w:t>
            </w:r>
          </w:p>
        </w:tc>
        <w:tc>
          <w:tcPr>
            <w:tcW w:w="21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989" w:rsidRPr="00A82CB6" w:rsidRDefault="00691989" w:rsidP="00A82CB6">
            <w:pPr>
              <w:rPr>
                <w:sz w:val="24"/>
                <w:szCs w:val="24"/>
              </w:rPr>
            </w:pPr>
            <w:r w:rsidRPr="00A82CB6">
              <w:rPr>
                <w:sz w:val="24"/>
                <w:szCs w:val="24"/>
              </w:rPr>
              <w:t>Ответственный исполнитель, соисполнители, участники</w:t>
            </w:r>
          </w:p>
          <w:p w:rsidR="00691989" w:rsidRPr="00A82CB6" w:rsidRDefault="00691989" w:rsidP="00A82CB6">
            <w:pPr>
              <w:rPr>
                <w:sz w:val="24"/>
                <w:szCs w:val="24"/>
              </w:rPr>
            </w:pPr>
          </w:p>
          <w:p w:rsidR="00691989" w:rsidRPr="00A82CB6" w:rsidRDefault="00691989" w:rsidP="00A82CB6">
            <w:pPr>
              <w:rPr>
                <w:sz w:val="24"/>
                <w:szCs w:val="24"/>
              </w:rPr>
            </w:pPr>
          </w:p>
        </w:tc>
        <w:tc>
          <w:tcPr>
            <w:tcW w:w="3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989" w:rsidRPr="00A82CB6" w:rsidRDefault="00691989" w:rsidP="00A82CB6">
            <w:pPr>
              <w:rPr>
                <w:sz w:val="24"/>
                <w:szCs w:val="24"/>
              </w:rPr>
            </w:pPr>
            <w:r w:rsidRPr="00A82CB6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3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989" w:rsidRPr="00A82CB6" w:rsidRDefault="00691989" w:rsidP="00A82CB6">
            <w:pPr>
              <w:rPr>
                <w:sz w:val="24"/>
                <w:szCs w:val="24"/>
              </w:rPr>
            </w:pPr>
            <w:r w:rsidRPr="00A82CB6">
              <w:rPr>
                <w:sz w:val="24"/>
                <w:szCs w:val="24"/>
              </w:rPr>
              <w:t xml:space="preserve">Расходы (тыс. рублей), </w:t>
            </w:r>
          </w:p>
        </w:tc>
        <w:tc>
          <w:tcPr>
            <w:tcW w:w="14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2CB6" w:rsidRPr="00A82CB6" w:rsidRDefault="00691989" w:rsidP="00A82CB6">
            <w:pPr>
              <w:rPr>
                <w:sz w:val="24"/>
                <w:szCs w:val="24"/>
              </w:rPr>
            </w:pPr>
            <w:r w:rsidRPr="00A82CB6">
              <w:rPr>
                <w:sz w:val="24"/>
                <w:szCs w:val="24"/>
              </w:rPr>
              <w:t>Результат исполнения</w:t>
            </w:r>
          </w:p>
        </w:tc>
      </w:tr>
      <w:tr w:rsidR="00691989" w:rsidRPr="00A82CB6" w:rsidTr="00726C73"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1989" w:rsidRPr="00A82CB6" w:rsidRDefault="00691989" w:rsidP="00A82CB6">
            <w:pPr>
              <w:rPr>
                <w:sz w:val="24"/>
                <w:szCs w:val="24"/>
              </w:rPr>
            </w:pPr>
          </w:p>
        </w:tc>
        <w:tc>
          <w:tcPr>
            <w:tcW w:w="28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1989" w:rsidRPr="00A82CB6" w:rsidRDefault="00691989" w:rsidP="00A82CB6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91989" w:rsidRPr="00A82CB6" w:rsidRDefault="00691989" w:rsidP="00A82CB6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989" w:rsidRPr="00A82CB6" w:rsidRDefault="00691989" w:rsidP="00A82CB6">
            <w:pPr>
              <w:rPr>
                <w:sz w:val="24"/>
                <w:szCs w:val="24"/>
              </w:rPr>
            </w:pPr>
            <w:r w:rsidRPr="00A82CB6">
              <w:rPr>
                <w:sz w:val="24"/>
                <w:szCs w:val="24"/>
              </w:rPr>
              <w:t>ГРБС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989" w:rsidRPr="00A82CB6" w:rsidRDefault="00691989" w:rsidP="00A82CB6">
            <w:pPr>
              <w:rPr>
                <w:sz w:val="24"/>
                <w:szCs w:val="24"/>
              </w:rPr>
            </w:pPr>
            <w:proofErr w:type="spellStart"/>
            <w:r w:rsidRPr="00A82CB6">
              <w:rPr>
                <w:sz w:val="24"/>
                <w:szCs w:val="24"/>
              </w:rPr>
              <w:t>Рз</w:t>
            </w:r>
            <w:proofErr w:type="spellEnd"/>
            <w:r w:rsidRPr="00A82CB6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82CB6">
              <w:rPr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989" w:rsidRPr="00A82CB6" w:rsidRDefault="00691989" w:rsidP="00A82CB6">
            <w:pPr>
              <w:rPr>
                <w:sz w:val="24"/>
                <w:szCs w:val="24"/>
              </w:rPr>
            </w:pPr>
            <w:r w:rsidRPr="00A82CB6">
              <w:rPr>
                <w:sz w:val="24"/>
                <w:szCs w:val="24"/>
              </w:rPr>
              <w:t>ЦСР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989" w:rsidRPr="00A82CB6" w:rsidRDefault="00691989" w:rsidP="00A82CB6">
            <w:pPr>
              <w:rPr>
                <w:sz w:val="24"/>
                <w:szCs w:val="24"/>
              </w:rPr>
            </w:pPr>
            <w:r w:rsidRPr="00A82CB6">
              <w:rPr>
                <w:sz w:val="24"/>
                <w:szCs w:val="24"/>
              </w:rPr>
              <w:t>В</w:t>
            </w:r>
            <w:proofErr w:type="gramStart"/>
            <w:r w:rsidRPr="00A82CB6">
              <w:rPr>
                <w:sz w:val="24"/>
                <w:szCs w:val="24"/>
              </w:rPr>
              <w:t>P</w:t>
            </w:r>
            <w:proofErr w:type="gramEnd"/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989" w:rsidRPr="00A82CB6" w:rsidRDefault="00691989" w:rsidP="00A82CB6">
            <w:pPr>
              <w:rPr>
                <w:sz w:val="24"/>
                <w:szCs w:val="24"/>
              </w:rPr>
            </w:pPr>
            <w:r w:rsidRPr="00A82CB6">
              <w:rPr>
                <w:sz w:val="24"/>
                <w:szCs w:val="24"/>
              </w:rPr>
              <w:t>План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989" w:rsidRPr="00A82CB6" w:rsidRDefault="00691989" w:rsidP="00A82CB6">
            <w:pPr>
              <w:rPr>
                <w:sz w:val="24"/>
                <w:szCs w:val="24"/>
              </w:rPr>
            </w:pPr>
            <w:r w:rsidRPr="00A82CB6">
              <w:rPr>
                <w:sz w:val="24"/>
                <w:szCs w:val="24"/>
              </w:rPr>
              <w:t>кассовое испол</w:t>
            </w:r>
            <w:r w:rsidRPr="00A82CB6">
              <w:rPr>
                <w:sz w:val="24"/>
                <w:szCs w:val="24"/>
              </w:rPr>
              <w:softHyphen/>
              <w:t>нение</w:t>
            </w:r>
          </w:p>
        </w:tc>
        <w:tc>
          <w:tcPr>
            <w:tcW w:w="14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989" w:rsidRPr="00A82CB6" w:rsidRDefault="00691989" w:rsidP="00A82CB6">
            <w:pPr>
              <w:rPr>
                <w:sz w:val="24"/>
                <w:szCs w:val="24"/>
              </w:rPr>
            </w:pPr>
          </w:p>
        </w:tc>
      </w:tr>
      <w:tr w:rsidR="00691989" w:rsidRPr="00A82CB6" w:rsidTr="00691989"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989" w:rsidRPr="00A82CB6" w:rsidRDefault="00691989" w:rsidP="00A82CB6">
            <w:pPr>
              <w:jc w:val="center"/>
              <w:rPr>
                <w:sz w:val="24"/>
                <w:szCs w:val="24"/>
              </w:rPr>
            </w:pPr>
            <w:r w:rsidRPr="00A82CB6">
              <w:rPr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989" w:rsidRPr="00A82CB6" w:rsidRDefault="00691989" w:rsidP="00A82CB6">
            <w:pPr>
              <w:jc w:val="center"/>
              <w:rPr>
                <w:sz w:val="24"/>
                <w:szCs w:val="24"/>
              </w:rPr>
            </w:pPr>
            <w:r w:rsidRPr="00A82CB6">
              <w:rPr>
                <w:sz w:val="24"/>
                <w:szCs w:val="24"/>
              </w:rPr>
              <w:t>2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989" w:rsidRPr="00A82CB6" w:rsidRDefault="00691989" w:rsidP="00A82CB6">
            <w:pPr>
              <w:jc w:val="center"/>
              <w:rPr>
                <w:sz w:val="24"/>
                <w:szCs w:val="24"/>
              </w:rPr>
            </w:pPr>
            <w:r w:rsidRPr="00A82CB6">
              <w:rPr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989" w:rsidRPr="00A82CB6" w:rsidRDefault="00691989" w:rsidP="00A82CB6">
            <w:pPr>
              <w:jc w:val="center"/>
              <w:rPr>
                <w:sz w:val="24"/>
                <w:szCs w:val="24"/>
              </w:rPr>
            </w:pPr>
            <w:r w:rsidRPr="00A82CB6">
              <w:rPr>
                <w:sz w:val="24"/>
                <w:szCs w:val="24"/>
              </w:rPr>
              <w:t>4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989" w:rsidRPr="00A82CB6" w:rsidRDefault="00691989" w:rsidP="00A82CB6">
            <w:pPr>
              <w:jc w:val="center"/>
              <w:rPr>
                <w:sz w:val="24"/>
                <w:szCs w:val="24"/>
              </w:rPr>
            </w:pPr>
            <w:r w:rsidRPr="00A82CB6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989" w:rsidRPr="00A82CB6" w:rsidRDefault="00691989" w:rsidP="00A82CB6">
            <w:pPr>
              <w:jc w:val="center"/>
              <w:rPr>
                <w:sz w:val="24"/>
                <w:szCs w:val="24"/>
              </w:rPr>
            </w:pPr>
            <w:r w:rsidRPr="00A82CB6">
              <w:rPr>
                <w:sz w:val="24"/>
                <w:szCs w:val="24"/>
              </w:rPr>
              <w:t>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989" w:rsidRPr="00A82CB6" w:rsidRDefault="00691989" w:rsidP="00A82CB6">
            <w:pPr>
              <w:jc w:val="center"/>
              <w:rPr>
                <w:sz w:val="24"/>
                <w:szCs w:val="24"/>
              </w:rPr>
            </w:pPr>
            <w:r w:rsidRPr="00A82CB6">
              <w:rPr>
                <w:sz w:val="24"/>
                <w:szCs w:val="24"/>
              </w:rPr>
              <w:t>7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989" w:rsidRPr="00A82CB6" w:rsidRDefault="00691989" w:rsidP="00A82CB6">
            <w:pPr>
              <w:jc w:val="center"/>
              <w:rPr>
                <w:sz w:val="24"/>
                <w:szCs w:val="24"/>
              </w:rPr>
            </w:pPr>
            <w:r w:rsidRPr="00A82CB6">
              <w:rPr>
                <w:sz w:val="24"/>
                <w:szCs w:val="24"/>
              </w:rPr>
              <w:t>9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989" w:rsidRPr="00A82CB6" w:rsidRDefault="00691989" w:rsidP="00A82CB6">
            <w:pPr>
              <w:jc w:val="center"/>
              <w:rPr>
                <w:sz w:val="24"/>
                <w:szCs w:val="24"/>
              </w:rPr>
            </w:pPr>
            <w:r w:rsidRPr="00A82CB6">
              <w:rPr>
                <w:sz w:val="24"/>
                <w:szCs w:val="24"/>
              </w:rPr>
              <w:t>10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989" w:rsidRPr="00A82CB6" w:rsidRDefault="00691989" w:rsidP="00A82CB6">
            <w:pPr>
              <w:jc w:val="center"/>
              <w:rPr>
                <w:sz w:val="24"/>
                <w:szCs w:val="24"/>
              </w:rPr>
            </w:pPr>
            <w:r w:rsidRPr="00A82CB6">
              <w:rPr>
                <w:sz w:val="24"/>
                <w:szCs w:val="24"/>
              </w:rPr>
              <w:t>11</w:t>
            </w:r>
          </w:p>
        </w:tc>
      </w:tr>
      <w:tr w:rsidR="00691989" w:rsidRPr="00A82CB6" w:rsidTr="00691989"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1989" w:rsidRPr="00A82CB6" w:rsidRDefault="00691989" w:rsidP="00A82CB6">
            <w:pPr>
              <w:rPr>
                <w:sz w:val="24"/>
                <w:szCs w:val="24"/>
              </w:rPr>
            </w:pPr>
            <w:r w:rsidRPr="00A82CB6">
              <w:rPr>
                <w:sz w:val="24"/>
                <w:szCs w:val="24"/>
              </w:rPr>
              <w:t>Муниципальная программа</w:t>
            </w:r>
          </w:p>
          <w:p w:rsidR="00691989" w:rsidRPr="00A82CB6" w:rsidRDefault="00691989" w:rsidP="00A82CB6">
            <w:pPr>
              <w:rPr>
                <w:sz w:val="24"/>
                <w:szCs w:val="24"/>
              </w:rPr>
            </w:pPr>
          </w:p>
          <w:p w:rsidR="00691989" w:rsidRPr="00A82CB6" w:rsidRDefault="00691989" w:rsidP="00A82CB6">
            <w:pPr>
              <w:rPr>
                <w:sz w:val="24"/>
                <w:szCs w:val="24"/>
              </w:rPr>
            </w:pPr>
          </w:p>
          <w:p w:rsidR="00691989" w:rsidRPr="00A82CB6" w:rsidRDefault="00691989" w:rsidP="00A82CB6">
            <w:pPr>
              <w:rPr>
                <w:sz w:val="24"/>
                <w:szCs w:val="24"/>
              </w:rPr>
            </w:pPr>
          </w:p>
          <w:p w:rsidR="00691989" w:rsidRPr="00A82CB6" w:rsidRDefault="00691989" w:rsidP="00A82CB6">
            <w:pPr>
              <w:rPr>
                <w:sz w:val="24"/>
                <w:szCs w:val="24"/>
              </w:rPr>
            </w:pPr>
          </w:p>
        </w:tc>
        <w:tc>
          <w:tcPr>
            <w:tcW w:w="283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691989" w:rsidRPr="00A82CB6" w:rsidRDefault="00691989" w:rsidP="00A82CB6">
            <w:pPr>
              <w:rPr>
                <w:sz w:val="24"/>
                <w:szCs w:val="24"/>
              </w:rPr>
            </w:pPr>
            <w:r w:rsidRPr="00A82CB6">
              <w:rPr>
                <w:sz w:val="24"/>
                <w:szCs w:val="24"/>
              </w:rPr>
              <w:t>«Развитие культуры в Плотавском сельсовете</w:t>
            </w:r>
          </w:p>
          <w:p w:rsidR="00691989" w:rsidRPr="00A82CB6" w:rsidRDefault="00691989" w:rsidP="00A82CB6">
            <w:pPr>
              <w:rPr>
                <w:sz w:val="24"/>
                <w:szCs w:val="24"/>
              </w:rPr>
            </w:pPr>
            <w:r w:rsidRPr="00A82CB6">
              <w:rPr>
                <w:sz w:val="24"/>
                <w:szCs w:val="24"/>
              </w:rPr>
              <w:t>Октябрьского района Курской области на 2015-2020г.г.»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989" w:rsidRPr="00A82CB6" w:rsidRDefault="00691989" w:rsidP="00A82CB6">
            <w:pPr>
              <w:rPr>
                <w:sz w:val="24"/>
                <w:szCs w:val="24"/>
              </w:rPr>
            </w:pPr>
            <w:r w:rsidRPr="00A82CB6">
              <w:rPr>
                <w:sz w:val="24"/>
                <w:szCs w:val="24"/>
              </w:rPr>
              <w:t>Всего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989" w:rsidRPr="00A82CB6" w:rsidRDefault="00691989" w:rsidP="00A82CB6">
            <w:pPr>
              <w:jc w:val="center"/>
              <w:rPr>
                <w:sz w:val="24"/>
                <w:szCs w:val="24"/>
              </w:rPr>
            </w:pPr>
            <w:r w:rsidRPr="00A82CB6">
              <w:rPr>
                <w:sz w:val="24"/>
                <w:szCs w:val="24"/>
              </w:rPr>
              <w:t>X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989" w:rsidRPr="00A82CB6" w:rsidRDefault="00691989" w:rsidP="00A82CB6">
            <w:pPr>
              <w:jc w:val="center"/>
              <w:rPr>
                <w:sz w:val="24"/>
                <w:szCs w:val="24"/>
              </w:rPr>
            </w:pPr>
            <w:r w:rsidRPr="00A82CB6">
              <w:rPr>
                <w:sz w:val="24"/>
                <w:szCs w:val="24"/>
              </w:rPr>
              <w:t>X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989" w:rsidRPr="00A82CB6" w:rsidRDefault="00691989" w:rsidP="00A82CB6">
            <w:pPr>
              <w:jc w:val="center"/>
              <w:rPr>
                <w:sz w:val="24"/>
                <w:szCs w:val="24"/>
              </w:rPr>
            </w:pPr>
            <w:r w:rsidRPr="00A82CB6">
              <w:rPr>
                <w:sz w:val="24"/>
                <w:szCs w:val="24"/>
              </w:rPr>
              <w:t>X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989" w:rsidRPr="00A82CB6" w:rsidRDefault="00691989" w:rsidP="00A82CB6">
            <w:pPr>
              <w:jc w:val="center"/>
              <w:rPr>
                <w:sz w:val="24"/>
                <w:szCs w:val="24"/>
              </w:rPr>
            </w:pPr>
            <w:r w:rsidRPr="00A82CB6">
              <w:rPr>
                <w:sz w:val="24"/>
                <w:szCs w:val="24"/>
              </w:rPr>
              <w:t>X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989" w:rsidRPr="00A82CB6" w:rsidRDefault="00A82CB6" w:rsidP="00A82CB6">
            <w:pPr>
              <w:jc w:val="center"/>
              <w:rPr>
                <w:sz w:val="24"/>
                <w:szCs w:val="24"/>
              </w:rPr>
            </w:pPr>
            <w:r w:rsidRPr="00A82CB6">
              <w:rPr>
                <w:sz w:val="24"/>
                <w:szCs w:val="24"/>
              </w:rPr>
              <w:t>612,4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989" w:rsidRPr="00A82CB6" w:rsidRDefault="00A82CB6" w:rsidP="00A82CB6">
            <w:pPr>
              <w:jc w:val="center"/>
              <w:rPr>
                <w:sz w:val="24"/>
                <w:szCs w:val="24"/>
              </w:rPr>
            </w:pPr>
            <w:r w:rsidRPr="00A82CB6">
              <w:rPr>
                <w:sz w:val="24"/>
                <w:szCs w:val="24"/>
              </w:rPr>
              <w:t>606,6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989" w:rsidRPr="00A82CB6" w:rsidRDefault="00A82CB6" w:rsidP="00A82CB6">
            <w:pPr>
              <w:jc w:val="center"/>
              <w:rPr>
                <w:sz w:val="24"/>
                <w:szCs w:val="24"/>
              </w:rPr>
            </w:pPr>
            <w:r w:rsidRPr="00A82CB6">
              <w:rPr>
                <w:sz w:val="24"/>
                <w:szCs w:val="24"/>
              </w:rPr>
              <w:t>99%</w:t>
            </w:r>
          </w:p>
        </w:tc>
      </w:tr>
      <w:tr w:rsidR="00691989" w:rsidRPr="00A82CB6" w:rsidTr="00691989"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91989" w:rsidRPr="00A82CB6" w:rsidRDefault="00691989" w:rsidP="00A82CB6">
            <w:pPr>
              <w:rPr>
                <w:sz w:val="24"/>
                <w:szCs w:val="24"/>
              </w:rPr>
            </w:pPr>
          </w:p>
        </w:tc>
        <w:tc>
          <w:tcPr>
            <w:tcW w:w="283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691989" w:rsidRPr="00A82CB6" w:rsidRDefault="00691989" w:rsidP="00A82CB6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989" w:rsidRPr="00A82CB6" w:rsidRDefault="00691989" w:rsidP="00A82CB6">
            <w:pPr>
              <w:rPr>
                <w:sz w:val="24"/>
                <w:szCs w:val="24"/>
              </w:rPr>
            </w:pPr>
            <w:r w:rsidRPr="00A82CB6">
              <w:rPr>
                <w:sz w:val="24"/>
                <w:szCs w:val="24"/>
              </w:rPr>
              <w:t>Администрация Плотавского сельсовета Октябрьского района Курской области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989" w:rsidRPr="00A82CB6" w:rsidRDefault="00691989" w:rsidP="00A82CB6">
            <w:pPr>
              <w:jc w:val="center"/>
              <w:rPr>
                <w:sz w:val="24"/>
                <w:szCs w:val="24"/>
              </w:rPr>
            </w:pPr>
            <w:r w:rsidRPr="00A82CB6">
              <w:rPr>
                <w:sz w:val="24"/>
                <w:szCs w:val="24"/>
              </w:rPr>
              <w:t>001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989" w:rsidRPr="00A82CB6" w:rsidRDefault="00691989" w:rsidP="00A82CB6">
            <w:pPr>
              <w:jc w:val="center"/>
              <w:rPr>
                <w:sz w:val="24"/>
                <w:szCs w:val="24"/>
              </w:rPr>
            </w:pPr>
            <w:r w:rsidRPr="00A82CB6">
              <w:rPr>
                <w:sz w:val="24"/>
                <w:szCs w:val="24"/>
              </w:rPr>
              <w:t>0801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989" w:rsidRPr="00A82CB6" w:rsidRDefault="00691989" w:rsidP="00A82CB6">
            <w:pPr>
              <w:jc w:val="center"/>
              <w:rPr>
                <w:sz w:val="24"/>
                <w:szCs w:val="24"/>
              </w:rPr>
            </w:pPr>
            <w:r w:rsidRPr="00A82CB6">
              <w:rPr>
                <w:sz w:val="24"/>
                <w:szCs w:val="24"/>
              </w:rPr>
              <w:t>0130000000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989" w:rsidRPr="00A82CB6" w:rsidRDefault="00691989" w:rsidP="00A82CB6">
            <w:pPr>
              <w:jc w:val="center"/>
              <w:rPr>
                <w:sz w:val="24"/>
                <w:szCs w:val="24"/>
              </w:rPr>
            </w:pPr>
            <w:r w:rsidRPr="00A82CB6">
              <w:rPr>
                <w:sz w:val="24"/>
                <w:szCs w:val="24"/>
              </w:rPr>
              <w:t>000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989" w:rsidRPr="00A82CB6" w:rsidRDefault="00691989" w:rsidP="00A82CB6">
            <w:pPr>
              <w:jc w:val="center"/>
              <w:rPr>
                <w:sz w:val="24"/>
                <w:szCs w:val="24"/>
              </w:rPr>
            </w:pPr>
            <w:r w:rsidRPr="00A82CB6">
              <w:rPr>
                <w:sz w:val="24"/>
                <w:szCs w:val="24"/>
              </w:rPr>
              <w:t>612,4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989" w:rsidRPr="00A82CB6" w:rsidRDefault="00691989" w:rsidP="00A82CB6">
            <w:pPr>
              <w:jc w:val="center"/>
              <w:rPr>
                <w:sz w:val="24"/>
                <w:szCs w:val="24"/>
              </w:rPr>
            </w:pPr>
            <w:r w:rsidRPr="00A82CB6">
              <w:rPr>
                <w:sz w:val="24"/>
                <w:szCs w:val="24"/>
              </w:rPr>
              <w:t>606,6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989" w:rsidRPr="00A82CB6" w:rsidRDefault="00A82CB6" w:rsidP="00A82CB6">
            <w:pPr>
              <w:jc w:val="center"/>
              <w:rPr>
                <w:sz w:val="24"/>
                <w:szCs w:val="24"/>
              </w:rPr>
            </w:pPr>
            <w:r w:rsidRPr="00A82CB6">
              <w:rPr>
                <w:sz w:val="24"/>
                <w:szCs w:val="24"/>
              </w:rPr>
              <w:t>99%</w:t>
            </w:r>
          </w:p>
        </w:tc>
      </w:tr>
    </w:tbl>
    <w:p w:rsidR="005B78AF" w:rsidRDefault="00691989" w:rsidP="00A82CB6">
      <w:r w:rsidRPr="00A82CB6">
        <w:rPr>
          <w:sz w:val="24"/>
          <w:szCs w:val="24"/>
        </w:rPr>
        <w:br/>
      </w:r>
    </w:p>
    <w:p w:rsidR="005B78AF" w:rsidRDefault="005B78AF"/>
    <w:p w:rsidR="005B78AF" w:rsidRDefault="005B78AF"/>
    <w:p w:rsidR="005B78AF" w:rsidRDefault="005B78AF" w:rsidP="005B78AF">
      <w:pPr>
        <w:widowControl w:val="0"/>
        <w:autoSpaceDE w:val="0"/>
        <w:autoSpaceDN w:val="0"/>
        <w:adjustRightInd w:val="0"/>
        <w:jc w:val="both"/>
        <w:rPr>
          <w:rFonts w:eastAsia="Calibri"/>
          <w:bdr w:val="none" w:sz="0" w:space="0" w:color="auto" w:frame="1"/>
          <w:lang w:eastAsia="en-US"/>
        </w:rPr>
      </w:pPr>
      <w:r>
        <w:rPr>
          <w:rFonts w:eastAsia="Calibri"/>
          <w:bdr w:val="none" w:sz="0" w:space="0" w:color="auto" w:frame="1"/>
          <w:lang w:eastAsia="en-US"/>
        </w:rPr>
        <w:t>Консультант отдела бухгалтерского учета                                                                                     А.В. Ковалева</w:t>
      </w:r>
    </w:p>
    <w:p w:rsidR="005B78AF" w:rsidRDefault="005B78AF" w:rsidP="005B78AF">
      <w:pPr>
        <w:pStyle w:val="Style3"/>
        <w:widowControl/>
        <w:tabs>
          <w:tab w:val="left" w:pos="4783"/>
        </w:tabs>
        <w:spacing w:line="240" w:lineRule="auto"/>
        <w:jc w:val="left"/>
      </w:pPr>
    </w:p>
    <w:p w:rsidR="005B78AF" w:rsidRDefault="005B78AF"/>
    <w:p w:rsidR="005B78AF" w:rsidRPr="005B78AF" w:rsidRDefault="005B78AF" w:rsidP="005B78AF">
      <w:pPr>
        <w:jc w:val="center"/>
        <w:rPr>
          <w:b/>
          <w:sz w:val="32"/>
        </w:rPr>
      </w:pPr>
      <w:r w:rsidRPr="005B78AF">
        <w:rPr>
          <w:b/>
          <w:sz w:val="32"/>
        </w:rPr>
        <w:lastRenderedPageBreak/>
        <w:t>Отчет</w:t>
      </w:r>
    </w:p>
    <w:p w:rsidR="005B78AF" w:rsidRPr="005B78AF" w:rsidRDefault="005B78AF" w:rsidP="005B78AF">
      <w:pPr>
        <w:jc w:val="center"/>
        <w:rPr>
          <w:b/>
          <w:sz w:val="32"/>
        </w:rPr>
      </w:pPr>
      <w:r w:rsidRPr="005B78AF">
        <w:rPr>
          <w:b/>
          <w:sz w:val="32"/>
        </w:rPr>
        <w:t>об использовании бюджетных ассигнований бюджета</w:t>
      </w:r>
    </w:p>
    <w:p w:rsidR="005B78AF" w:rsidRPr="005B78AF" w:rsidRDefault="005B78AF" w:rsidP="005B78AF">
      <w:pPr>
        <w:jc w:val="center"/>
        <w:rPr>
          <w:b/>
          <w:sz w:val="32"/>
        </w:rPr>
      </w:pPr>
      <w:r w:rsidRPr="005B78AF">
        <w:rPr>
          <w:b/>
          <w:sz w:val="32"/>
        </w:rPr>
        <w:t xml:space="preserve">Плотавского сельсовета </w:t>
      </w:r>
      <w:r w:rsidRPr="005B78AF">
        <w:rPr>
          <w:rFonts w:eastAsia="Arial Unicode MS"/>
          <w:b/>
          <w:sz w:val="32"/>
        </w:rPr>
        <w:t>Октябрьского</w:t>
      </w:r>
      <w:r w:rsidRPr="005B78AF">
        <w:rPr>
          <w:b/>
          <w:sz w:val="32"/>
        </w:rPr>
        <w:t xml:space="preserve"> района Курской области</w:t>
      </w:r>
    </w:p>
    <w:p w:rsidR="005B78AF" w:rsidRPr="005B78AF" w:rsidRDefault="005B78AF" w:rsidP="005B78AF">
      <w:pPr>
        <w:jc w:val="center"/>
        <w:rPr>
          <w:b/>
          <w:sz w:val="32"/>
        </w:rPr>
      </w:pPr>
      <w:r w:rsidRPr="005B78AF">
        <w:rPr>
          <w:b/>
          <w:sz w:val="32"/>
        </w:rPr>
        <w:t>на реализацию муниципальной программы «Энергосбережение  и повышение энергетической</w:t>
      </w:r>
    </w:p>
    <w:p w:rsidR="005B78AF" w:rsidRPr="005B78AF" w:rsidRDefault="005B78AF" w:rsidP="005B78AF">
      <w:pPr>
        <w:jc w:val="center"/>
        <w:rPr>
          <w:b/>
          <w:sz w:val="32"/>
        </w:rPr>
      </w:pPr>
      <w:r w:rsidRPr="005B78AF">
        <w:rPr>
          <w:b/>
          <w:sz w:val="32"/>
        </w:rPr>
        <w:t>эффективности Плотавского сельсовета Октябрьского района Курской области на период 2010-2015 годы и на перспективу до 2020 года»</w:t>
      </w:r>
    </w:p>
    <w:p w:rsidR="005B78AF" w:rsidRPr="005B78AF" w:rsidRDefault="005B78AF" w:rsidP="005B78AF">
      <w:pPr>
        <w:jc w:val="center"/>
        <w:rPr>
          <w:b/>
          <w:sz w:val="32"/>
        </w:rPr>
      </w:pPr>
      <w:r w:rsidRPr="005B78AF">
        <w:rPr>
          <w:rFonts w:eastAsia="Arial Unicode MS"/>
          <w:b/>
          <w:sz w:val="32"/>
        </w:rPr>
        <w:t>за 2020 год</w:t>
      </w:r>
    </w:p>
    <w:p w:rsidR="005B78AF" w:rsidRDefault="005B78AF"/>
    <w:tbl>
      <w:tblPr>
        <w:tblpPr w:leftFromText="180" w:rightFromText="180" w:vertAnchor="text" w:tblpY="-21"/>
        <w:tblW w:w="15254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1844"/>
        <w:gridCol w:w="2838"/>
        <w:gridCol w:w="2161"/>
        <w:gridCol w:w="720"/>
        <w:gridCol w:w="942"/>
        <w:gridCol w:w="1560"/>
        <w:gridCol w:w="570"/>
        <w:gridCol w:w="1621"/>
        <w:gridCol w:w="1499"/>
        <w:gridCol w:w="1499"/>
      </w:tblGrid>
      <w:tr w:rsidR="00A82CB6" w:rsidTr="00660365"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CB6" w:rsidRPr="00A82CB6" w:rsidRDefault="00A82CB6" w:rsidP="00A82CB6">
            <w:pPr>
              <w:rPr>
                <w:sz w:val="22"/>
                <w:szCs w:val="22"/>
              </w:rPr>
            </w:pPr>
            <w:r w:rsidRPr="00A82CB6">
              <w:rPr>
                <w:sz w:val="22"/>
                <w:szCs w:val="22"/>
              </w:rPr>
              <w:t>Статус</w:t>
            </w:r>
          </w:p>
          <w:p w:rsidR="00A82CB6" w:rsidRPr="00A82CB6" w:rsidRDefault="00A82CB6" w:rsidP="00A82CB6">
            <w:pPr>
              <w:rPr>
                <w:sz w:val="22"/>
                <w:szCs w:val="22"/>
              </w:rPr>
            </w:pPr>
          </w:p>
          <w:p w:rsidR="00A82CB6" w:rsidRPr="00A82CB6" w:rsidRDefault="00A82CB6" w:rsidP="00A82CB6">
            <w:pPr>
              <w:rPr>
                <w:sz w:val="22"/>
                <w:szCs w:val="22"/>
              </w:rPr>
            </w:pPr>
          </w:p>
        </w:tc>
        <w:tc>
          <w:tcPr>
            <w:tcW w:w="28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2CB6" w:rsidRPr="00A82CB6" w:rsidRDefault="00A82CB6" w:rsidP="00A82CB6">
            <w:pPr>
              <w:rPr>
                <w:sz w:val="22"/>
                <w:szCs w:val="22"/>
              </w:rPr>
            </w:pPr>
            <w:r w:rsidRPr="00A82CB6">
              <w:rPr>
                <w:sz w:val="22"/>
                <w:szCs w:val="22"/>
              </w:rPr>
              <w:t xml:space="preserve">Наименование </w:t>
            </w:r>
            <w:proofErr w:type="gramStart"/>
            <w:r w:rsidRPr="00A82CB6">
              <w:rPr>
                <w:sz w:val="22"/>
                <w:szCs w:val="22"/>
              </w:rPr>
              <w:t>муниципальной</w:t>
            </w:r>
            <w:proofErr w:type="gramEnd"/>
          </w:p>
          <w:p w:rsidR="00A82CB6" w:rsidRPr="00A82CB6" w:rsidRDefault="00A82CB6" w:rsidP="00A82CB6">
            <w:pPr>
              <w:rPr>
                <w:sz w:val="22"/>
                <w:szCs w:val="22"/>
              </w:rPr>
            </w:pPr>
            <w:r w:rsidRPr="00A82CB6">
              <w:rPr>
                <w:sz w:val="22"/>
                <w:szCs w:val="22"/>
              </w:rPr>
              <w:t>программы, подпрограммы муниципальной программы, ведомственной целевой</w:t>
            </w:r>
          </w:p>
          <w:p w:rsidR="00A82CB6" w:rsidRPr="00A82CB6" w:rsidRDefault="00A82CB6" w:rsidP="00A82CB6">
            <w:pPr>
              <w:rPr>
                <w:sz w:val="22"/>
                <w:szCs w:val="22"/>
              </w:rPr>
            </w:pPr>
            <w:r w:rsidRPr="00A82CB6">
              <w:rPr>
                <w:sz w:val="22"/>
                <w:szCs w:val="22"/>
              </w:rPr>
              <w:t>программы, основного</w:t>
            </w:r>
          </w:p>
          <w:p w:rsidR="00A82CB6" w:rsidRPr="00A82CB6" w:rsidRDefault="00A82CB6" w:rsidP="00A82CB6">
            <w:pPr>
              <w:rPr>
                <w:sz w:val="22"/>
                <w:szCs w:val="22"/>
              </w:rPr>
            </w:pPr>
            <w:r w:rsidRPr="00A82CB6">
              <w:rPr>
                <w:sz w:val="22"/>
                <w:szCs w:val="22"/>
              </w:rPr>
              <w:t>мероприятия</w:t>
            </w:r>
          </w:p>
        </w:tc>
        <w:tc>
          <w:tcPr>
            <w:tcW w:w="21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CB6" w:rsidRPr="00A82CB6" w:rsidRDefault="00A82CB6" w:rsidP="00A82CB6">
            <w:pPr>
              <w:rPr>
                <w:sz w:val="22"/>
                <w:szCs w:val="22"/>
              </w:rPr>
            </w:pPr>
            <w:r w:rsidRPr="00A82CB6">
              <w:rPr>
                <w:sz w:val="22"/>
                <w:szCs w:val="22"/>
              </w:rPr>
              <w:t>Ответственный исполнитель, соисполнители, участники</w:t>
            </w:r>
          </w:p>
          <w:p w:rsidR="00A82CB6" w:rsidRPr="00A82CB6" w:rsidRDefault="00A82CB6" w:rsidP="00A82CB6">
            <w:pPr>
              <w:rPr>
                <w:sz w:val="22"/>
                <w:szCs w:val="22"/>
              </w:rPr>
            </w:pPr>
          </w:p>
          <w:p w:rsidR="00A82CB6" w:rsidRPr="00A82CB6" w:rsidRDefault="00A82CB6" w:rsidP="00A82CB6">
            <w:pPr>
              <w:rPr>
                <w:sz w:val="22"/>
                <w:szCs w:val="22"/>
              </w:rPr>
            </w:pPr>
          </w:p>
        </w:tc>
        <w:tc>
          <w:tcPr>
            <w:tcW w:w="3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2CB6" w:rsidRPr="00A82CB6" w:rsidRDefault="00A82CB6" w:rsidP="00A82CB6">
            <w:pPr>
              <w:rPr>
                <w:sz w:val="22"/>
                <w:szCs w:val="22"/>
              </w:rPr>
            </w:pPr>
            <w:r w:rsidRPr="00A82CB6">
              <w:rPr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31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2CB6" w:rsidRPr="00A82CB6" w:rsidRDefault="00A82CB6" w:rsidP="00A82CB6">
            <w:pPr>
              <w:rPr>
                <w:sz w:val="22"/>
                <w:szCs w:val="22"/>
              </w:rPr>
            </w:pPr>
            <w:r w:rsidRPr="00A82CB6">
              <w:rPr>
                <w:sz w:val="22"/>
                <w:szCs w:val="22"/>
              </w:rPr>
              <w:t xml:space="preserve">Расходы (тыс. рублей), </w:t>
            </w:r>
          </w:p>
        </w:tc>
        <w:tc>
          <w:tcPr>
            <w:tcW w:w="14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82CB6" w:rsidRPr="00A82CB6" w:rsidRDefault="00A82CB6" w:rsidP="00A82C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 исполнения</w:t>
            </w:r>
          </w:p>
        </w:tc>
      </w:tr>
      <w:tr w:rsidR="00A82CB6" w:rsidTr="00660365"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2CB6" w:rsidRPr="00A82CB6" w:rsidRDefault="00A82CB6" w:rsidP="00A82CB6">
            <w:pPr>
              <w:rPr>
                <w:sz w:val="22"/>
                <w:szCs w:val="22"/>
              </w:rPr>
            </w:pPr>
          </w:p>
        </w:tc>
        <w:tc>
          <w:tcPr>
            <w:tcW w:w="28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2CB6" w:rsidRPr="00A82CB6" w:rsidRDefault="00A82CB6" w:rsidP="00A82CB6">
            <w:pPr>
              <w:rPr>
                <w:sz w:val="22"/>
                <w:szCs w:val="22"/>
              </w:rPr>
            </w:pPr>
          </w:p>
        </w:tc>
        <w:tc>
          <w:tcPr>
            <w:tcW w:w="21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82CB6" w:rsidRPr="00A82CB6" w:rsidRDefault="00A82CB6" w:rsidP="00A82CB6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2CB6" w:rsidRPr="00A82CB6" w:rsidRDefault="00A82CB6" w:rsidP="00A82CB6">
            <w:pPr>
              <w:rPr>
                <w:sz w:val="22"/>
                <w:szCs w:val="22"/>
              </w:rPr>
            </w:pPr>
            <w:r w:rsidRPr="00A82CB6">
              <w:rPr>
                <w:sz w:val="22"/>
                <w:szCs w:val="22"/>
              </w:rPr>
              <w:t>ГРБС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2CB6" w:rsidRPr="00A82CB6" w:rsidRDefault="00A82CB6" w:rsidP="00A82CB6">
            <w:pPr>
              <w:rPr>
                <w:sz w:val="22"/>
                <w:szCs w:val="22"/>
              </w:rPr>
            </w:pPr>
            <w:proofErr w:type="spellStart"/>
            <w:r w:rsidRPr="00A82CB6">
              <w:rPr>
                <w:sz w:val="22"/>
                <w:szCs w:val="22"/>
              </w:rPr>
              <w:t>Рз</w:t>
            </w:r>
            <w:proofErr w:type="spellEnd"/>
            <w:r w:rsidRPr="00A82CB6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A82CB6">
              <w:rPr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2CB6" w:rsidRPr="00A82CB6" w:rsidRDefault="00A82CB6" w:rsidP="00A82CB6">
            <w:pPr>
              <w:rPr>
                <w:sz w:val="22"/>
                <w:szCs w:val="22"/>
              </w:rPr>
            </w:pPr>
            <w:r w:rsidRPr="00A82CB6">
              <w:rPr>
                <w:sz w:val="22"/>
                <w:szCs w:val="22"/>
              </w:rPr>
              <w:t>ЦСР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2CB6" w:rsidRPr="00A82CB6" w:rsidRDefault="00A82CB6" w:rsidP="00A82CB6">
            <w:pPr>
              <w:rPr>
                <w:sz w:val="22"/>
                <w:szCs w:val="22"/>
              </w:rPr>
            </w:pPr>
            <w:r w:rsidRPr="00A82CB6">
              <w:rPr>
                <w:sz w:val="22"/>
                <w:szCs w:val="22"/>
              </w:rPr>
              <w:t>В</w:t>
            </w:r>
            <w:proofErr w:type="gramStart"/>
            <w:r w:rsidRPr="00A82CB6">
              <w:rPr>
                <w:sz w:val="22"/>
                <w:szCs w:val="22"/>
              </w:rPr>
              <w:t>P</w:t>
            </w:r>
            <w:proofErr w:type="gramEnd"/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2CB6" w:rsidRPr="00A82CB6" w:rsidRDefault="00A82CB6" w:rsidP="00A82CB6">
            <w:pPr>
              <w:rPr>
                <w:sz w:val="22"/>
                <w:szCs w:val="22"/>
              </w:rPr>
            </w:pPr>
            <w:r w:rsidRPr="00A82CB6">
              <w:rPr>
                <w:sz w:val="22"/>
                <w:szCs w:val="22"/>
              </w:rPr>
              <w:t>план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2CB6" w:rsidRPr="00A82CB6" w:rsidRDefault="00A82CB6" w:rsidP="00A82CB6">
            <w:pPr>
              <w:rPr>
                <w:sz w:val="22"/>
                <w:szCs w:val="22"/>
              </w:rPr>
            </w:pPr>
            <w:r w:rsidRPr="00A82CB6">
              <w:rPr>
                <w:sz w:val="22"/>
                <w:szCs w:val="22"/>
              </w:rPr>
              <w:t>кассовое испол</w:t>
            </w:r>
            <w:r w:rsidRPr="00A82CB6">
              <w:rPr>
                <w:sz w:val="22"/>
                <w:szCs w:val="22"/>
              </w:rPr>
              <w:softHyphen/>
              <w:t>нение</w:t>
            </w:r>
          </w:p>
        </w:tc>
        <w:tc>
          <w:tcPr>
            <w:tcW w:w="14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CB6" w:rsidRPr="00A82CB6" w:rsidRDefault="00A82CB6" w:rsidP="00A82CB6">
            <w:pPr>
              <w:rPr>
                <w:sz w:val="22"/>
                <w:szCs w:val="22"/>
              </w:rPr>
            </w:pPr>
          </w:p>
        </w:tc>
      </w:tr>
      <w:tr w:rsidR="00A82CB6" w:rsidTr="00A82CB6"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2CB6" w:rsidRPr="00A82CB6" w:rsidRDefault="00A82CB6" w:rsidP="00A82CB6">
            <w:pPr>
              <w:jc w:val="center"/>
              <w:rPr>
                <w:sz w:val="22"/>
                <w:szCs w:val="22"/>
              </w:rPr>
            </w:pPr>
            <w:r w:rsidRPr="00A82CB6">
              <w:rPr>
                <w:sz w:val="22"/>
                <w:szCs w:val="22"/>
              </w:rPr>
              <w:t>1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2CB6" w:rsidRPr="00A82CB6" w:rsidRDefault="00A82CB6" w:rsidP="00A82CB6">
            <w:pPr>
              <w:jc w:val="center"/>
              <w:rPr>
                <w:sz w:val="22"/>
                <w:szCs w:val="22"/>
              </w:rPr>
            </w:pPr>
            <w:r w:rsidRPr="00A82CB6">
              <w:rPr>
                <w:sz w:val="22"/>
                <w:szCs w:val="22"/>
              </w:rPr>
              <w:t>2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2CB6" w:rsidRPr="00A82CB6" w:rsidRDefault="00A82CB6" w:rsidP="00A82CB6">
            <w:pPr>
              <w:jc w:val="center"/>
              <w:rPr>
                <w:sz w:val="22"/>
                <w:szCs w:val="22"/>
              </w:rPr>
            </w:pPr>
            <w:r w:rsidRPr="00A82CB6">
              <w:rPr>
                <w:sz w:val="22"/>
                <w:szCs w:val="22"/>
              </w:rPr>
              <w:t>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2CB6" w:rsidRPr="00A82CB6" w:rsidRDefault="00A82CB6" w:rsidP="00A82CB6">
            <w:pPr>
              <w:jc w:val="center"/>
              <w:rPr>
                <w:sz w:val="22"/>
                <w:szCs w:val="22"/>
              </w:rPr>
            </w:pPr>
            <w:r w:rsidRPr="00A82CB6">
              <w:rPr>
                <w:sz w:val="22"/>
                <w:szCs w:val="22"/>
              </w:rPr>
              <w:t>4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2CB6" w:rsidRPr="00A82CB6" w:rsidRDefault="00A82CB6" w:rsidP="00A82CB6">
            <w:pPr>
              <w:jc w:val="center"/>
              <w:rPr>
                <w:sz w:val="22"/>
                <w:szCs w:val="22"/>
              </w:rPr>
            </w:pPr>
            <w:r w:rsidRPr="00A82CB6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2CB6" w:rsidRPr="00A82CB6" w:rsidRDefault="00A82CB6" w:rsidP="00A82CB6">
            <w:pPr>
              <w:jc w:val="center"/>
              <w:rPr>
                <w:sz w:val="22"/>
                <w:szCs w:val="22"/>
              </w:rPr>
            </w:pPr>
            <w:r w:rsidRPr="00A82CB6">
              <w:rPr>
                <w:sz w:val="22"/>
                <w:szCs w:val="22"/>
              </w:rPr>
              <w:t>6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2CB6" w:rsidRPr="00A82CB6" w:rsidRDefault="00A82CB6" w:rsidP="00A82CB6">
            <w:pPr>
              <w:jc w:val="center"/>
              <w:rPr>
                <w:sz w:val="22"/>
                <w:szCs w:val="22"/>
              </w:rPr>
            </w:pPr>
            <w:r w:rsidRPr="00A82CB6">
              <w:rPr>
                <w:sz w:val="22"/>
                <w:szCs w:val="22"/>
              </w:rPr>
              <w:t>7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2CB6" w:rsidRPr="00A82CB6" w:rsidRDefault="00A82CB6" w:rsidP="00A82CB6">
            <w:pPr>
              <w:jc w:val="center"/>
              <w:rPr>
                <w:sz w:val="22"/>
                <w:szCs w:val="22"/>
              </w:rPr>
            </w:pPr>
            <w:r w:rsidRPr="00A82CB6">
              <w:rPr>
                <w:sz w:val="22"/>
                <w:szCs w:val="22"/>
              </w:rPr>
              <w:t>9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2CB6" w:rsidRPr="00A82CB6" w:rsidRDefault="00A82CB6" w:rsidP="00A82CB6">
            <w:pPr>
              <w:jc w:val="center"/>
              <w:rPr>
                <w:sz w:val="22"/>
                <w:szCs w:val="22"/>
              </w:rPr>
            </w:pPr>
            <w:r w:rsidRPr="00A82CB6">
              <w:rPr>
                <w:sz w:val="22"/>
                <w:szCs w:val="22"/>
              </w:rPr>
              <w:t>10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CB6" w:rsidRPr="00A82CB6" w:rsidRDefault="00A82CB6" w:rsidP="00A82C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A82CB6" w:rsidTr="00A82CB6">
        <w:tc>
          <w:tcPr>
            <w:tcW w:w="184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82CB6" w:rsidRPr="00A82CB6" w:rsidRDefault="00A82CB6" w:rsidP="00A82CB6">
            <w:pPr>
              <w:rPr>
                <w:sz w:val="22"/>
                <w:szCs w:val="22"/>
              </w:rPr>
            </w:pPr>
            <w:r w:rsidRPr="00A82CB6">
              <w:rPr>
                <w:sz w:val="22"/>
                <w:szCs w:val="22"/>
              </w:rPr>
              <w:t>Муниципальная программа</w:t>
            </w:r>
          </w:p>
          <w:p w:rsidR="00A82CB6" w:rsidRPr="00A82CB6" w:rsidRDefault="00A82CB6" w:rsidP="00A82CB6">
            <w:pPr>
              <w:rPr>
                <w:sz w:val="22"/>
                <w:szCs w:val="22"/>
              </w:rPr>
            </w:pPr>
          </w:p>
          <w:p w:rsidR="00A82CB6" w:rsidRPr="00A82CB6" w:rsidRDefault="00A82CB6" w:rsidP="00A82CB6">
            <w:pPr>
              <w:rPr>
                <w:sz w:val="22"/>
                <w:szCs w:val="22"/>
              </w:rPr>
            </w:pPr>
          </w:p>
          <w:p w:rsidR="00A82CB6" w:rsidRPr="00A82CB6" w:rsidRDefault="00A82CB6" w:rsidP="00A82CB6">
            <w:pPr>
              <w:rPr>
                <w:sz w:val="22"/>
                <w:szCs w:val="22"/>
              </w:rPr>
            </w:pPr>
          </w:p>
          <w:p w:rsidR="00A82CB6" w:rsidRPr="00A82CB6" w:rsidRDefault="00A82CB6" w:rsidP="00A82CB6">
            <w:pPr>
              <w:rPr>
                <w:sz w:val="22"/>
                <w:szCs w:val="22"/>
              </w:rPr>
            </w:pPr>
          </w:p>
        </w:tc>
        <w:tc>
          <w:tcPr>
            <w:tcW w:w="283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A82CB6" w:rsidRPr="00A82CB6" w:rsidRDefault="00A82CB6" w:rsidP="00A82CB6">
            <w:pPr>
              <w:rPr>
                <w:sz w:val="22"/>
                <w:szCs w:val="22"/>
              </w:rPr>
            </w:pPr>
            <w:r w:rsidRPr="00A82CB6">
              <w:rPr>
                <w:sz w:val="22"/>
                <w:szCs w:val="22"/>
              </w:rPr>
              <w:t xml:space="preserve">«Энергосбережение  и повышение </w:t>
            </w:r>
            <w:proofErr w:type="gramStart"/>
            <w:r w:rsidRPr="00A82CB6">
              <w:rPr>
                <w:sz w:val="22"/>
                <w:szCs w:val="22"/>
              </w:rPr>
              <w:t>энергетической</w:t>
            </w:r>
            <w:proofErr w:type="gramEnd"/>
            <w:r w:rsidRPr="00A82CB6">
              <w:rPr>
                <w:sz w:val="22"/>
                <w:szCs w:val="22"/>
              </w:rPr>
              <w:t xml:space="preserve"> </w:t>
            </w:r>
          </w:p>
          <w:p w:rsidR="00A82CB6" w:rsidRPr="00A82CB6" w:rsidRDefault="00A82CB6" w:rsidP="00A82CB6">
            <w:pPr>
              <w:rPr>
                <w:sz w:val="22"/>
                <w:szCs w:val="22"/>
              </w:rPr>
            </w:pPr>
            <w:r w:rsidRPr="00A82CB6">
              <w:rPr>
                <w:sz w:val="22"/>
                <w:szCs w:val="22"/>
              </w:rPr>
              <w:t>эффективности Плотавского сельсовета Октябрьского района Курской области на период 2010-2015 годы и на перспективу до 2020 года»</w:t>
            </w:r>
          </w:p>
          <w:p w:rsidR="00A82CB6" w:rsidRPr="00A82CB6" w:rsidRDefault="00A82CB6" w:rsidP="00A82CB6">
            <w:pPr>
              <w:rPr>
                <w:sz w:val="22"/>
                <w:szCs w:val="22"/>
              </w:rPr>
            </w:pP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2CB6" w:rsidRPr="00A82CB6" w:rsidRDefault="00A82CB6" w:rsidP="00A82CB6">
            <w:pPr>
              <w:rPr>
                <w:sz w:val="22"/>
                <w:szCs w:val="22"/>
              </w:rPr>
            </w:pPr>
            <w:r w:rsidRPr="00A82CB6">
              <w:rPr>
                <w:sz w:val="22"/>
                <w:szCs w:val="22"/>
              </w:rPr>
              <w:t>Всего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2CB6" w:rsidRPr="00A82CB6" w:rsidRDefault="00A82CB6" w:rsidP="00A82CB6">
            <w:pPr>
              <w:jc w:val="center"/>
              <w:rPr>
                <w:sz w:val="22"/>
                <w:szCs w:val="22"/>
              </w:rPr>
            </w:pPr>
            <w:r w:rsidRPr="00A82CB6">
              <w:rPr>
                <w:sz w:val="22"/>
                <w:szCs w:val="22"/>
              </w:rPr>
              <w:t>X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2CB6" w:rsidRPr="00A82CB6" w:rsidRDefault="00A82CB6" w:rsidP="00A82CB6">
            <w:pPr>
              <w:jc w:val="center"/>
              <w:rPr>
                <w:sz w:val="22"/>
                <w:szCs w:val="22"/>
              </w:rPr>
            </w:pPr>
            <w:r w:rsidRPr="00A82CB6">
              <w:rPr>
                <w:sz w:val="22"/>
                <w:szCs w:val="22"/>
              </w:rPr>
              <w:t>X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2CB6" w:rsidRPr="00A82CB6" w:rsidRDefault="00A82CB6" w:rsidP="00A82CB6">
            <w:pPr>
              <w:jc w:val="center"/>
              <w:rPr>
                <w:sz w:val="22"/>
                <w:szCs w:val="22"/>
              </w:rPr>
            </w:pPr>
            <w:r w:rsidRPr="00A82CB6">
              <w:rPr>
                <w:sz w:val="22"/>
                <w:szCs w:val="22"/>
              </w:rPr>
              <w:t>X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2CB6" w:rsidRPr="00A82CB6" w:rsidRDefault="00A82CB6" w:rsidP="00A82CB6">
            <w:pPr>
              <w:jc w:val="center"/>
              <w:rPr>
                <w:sz w:val="22"/>
                <w:szCs w:val="22"/>
              </w:rPr>
            </w:pPr>
            <w:r w:rsidRPr="00A82CB6">
              <w:rPr>
                <w:sz w:val="22"/>
                <w:szCs w:val="22"/>
              </w:rPr>
              <w:t>X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2CB6" w:rsidRPr="00A82CB6" w:rsidRDefault="00A82CB6" w:rsidP="00A82CB6">
            <w:pPr>
              <w:jc w:val="center"/>
              <w:rPr>
                <w:sz w:val="22"/>
                <w:szCs w:val="22"/>
              </w:rPr>
            </w:pPr>
            <w:r w:rsidRPr="00A82CB6">
              <w:rPr>
                <w:sz w:val="22"/>
                <w:szCs w:val="22"/>
              </w:rPr>
              <w:t>1,0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2CB6" w:rsidRPr="00A82CB6" w:rsidRDefault="00A82CB6" w:rsidP="00A82CB6">
            <w:pPr>
              <w:jc w:val="center"/>
              <w:rPr>
                <w:sz w:val="22"/>
                <w:szCs w:val="22"/>
              </w:rPr>
            </w:pPr>
            <w:r w:rsidRPr="00A82CB6">
              <w:rPr>
                <w:sz w:val="22"/>
                <w:szCs w:val="22"/>
              </w:rPr>
              <w:t>0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CB6" w:rsidRPr="00A82CB6" w:rsidRDefault="00A82CB6" w:rsidP="00A82C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82CB6" w:rsidTr="00A82CB6">
        <w:tc>
          <w:tcPr>
            <w:tcW w:w="184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82CB6" w:rsidRPr="00A82CB6" w:rsidRDefault="00A82CB6" w:rsidP="00A82CB6">
            <w:pPr>
              <w:rPr>
                <w:sz w:val="22"/>
                <w:szCs w:val="22"/>
              </w:rPr>
            </w:pPr>
          </w:p>
        </w:tc>
        <w:tc>
          <w:tcPr>
            <w:tcW w:w="283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82CB6" w:rsidRPr="00A82CB6" w:rsidRDefault="00A82CB6" w:rsidP="00A82CB6">
            <w:pPr>
              <w:rPr>
                <w:sz w:val="22"/>
                <w:szCs w:val="22"/>
              </w:rPr>
            </w:pP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2CB6" w:rsidRPr="00A82CB6" w:rsidRDefault="00A82CB6" w:rsidP="00A82CB6">
            <w:pPr>
              <w:rPr>
                <w:sz w:val="22"/>
                <w:szCs w:val="22"/>
              </w:rPr>
            </w:pPr>
            <w:r w:rsidRPr="00A82CB6">
              <w:rPr>
                <w:sz w:val="22"/>
                <w:szCs w:val="22"/>
              </w:rPr>
              <w:t>Администрация Плотавского сельсовета Октябрьского района Курской области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2CB6" w:rsidRPr="00A82CB6" w:rsidRDefault="00A82CB6" w:rsidP="00A82CB6">
            <w:pPr>
              <w:jc w:val="center"/>
              <w:rPr>
                <w:sz w:val="22"/>
                <w:szCs w:val="22"/>
              </w:rPr>
            </w:pPr>
            <w:r w:rsidRPr="00A82CB6">
              <w:rPr>
                <w:sz w:val="22"/>
                <w:szCs w:val="22"/>
              </w:rPr>
              <w:t>001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2CB6" w:rsidRPr="00A82CB6" w:rsidRDefault="00A82CB6" w:rsidP="00A82CB6">
            <w:pPr>
              <w:jc w:val="center"/>
              <w:rPr>
                <w:sz w:val="22"/>
                <w:szCs w:val="22"/>
              </w:rPr>
            </w:pPr>
            <w:r w:rsidRPr="00A82CB6">
              <w:rPr>
                <w:sz w:val="22"/>
                <w:szCs w:val="22"/>
              </w:rPr>
              <w:t>0412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2CB6" w:rsidRPr="00A82CB6" w:rsidRDefault="00A82CB6" w:rsidP="00A82CB6">
            <w:pPr>
              <w:jc w:val="center"/>
              <w:rPr>
                <w:sz w:val="22"/>
                <w:szCs w:val="22"/>
              </w:rPr>
            </w:pPr>
            <w:r w:rsidRPr="00A82CB6">
              <w:rPr>
                <w:sz w:val="22"/>
                <w:szCs w:val="22"/>
              </w:rPr>
              <w:t>05101С1434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2CB6" w:rsidRPr="00A82CB6" w:rsidRDefault="00A82CB6" w:rsidP="00A82CB6">
            <w:pPr>
              <w:jc w:val="center"/>
              <w:rPr>
                <w:sz w:val="22"/>
                <w:szCs w:val="22"/>
              </w:rPr>
            </w:pPr>
            <w:r w:rsidRPr="00A82CB6">
              <w:rPr>
                <w:sz w:val="22"/>
                <w:szCs w:val="22"/>
              </w:rPr>
              <w:t>244</w:t>
            </w:r>
          </w:p>
        </w:tc>
        <w:tc>
          <w:tcPr>
            <w:tcW w:w="1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2CB6" w:rsidRPr="00A82CB6" w:rsidRDefault="00A82CB6" w:rsidP="00A82CB6">
            <w:pPr>
              <w:jc w:val="center"/>
              <w:rPr>
                <w:sz w:val="22"/>
                <w:szCs w:val="22"/>
              </w:rPr>
            </w:pPr>
            <w:r w:rsidRPr="00A82CB6">
              <w:rPr>
                <w:sz w:val="22"/>
                <w:szCs w:val="22"/>
              </w:rPr>
              <w:t>1,0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82CB6" w:rsidRPr="00A82CB6" w:rsidRDefault="00A82CB6" w:rsidP="00A82CB6">
            <w:pPr>
              <w:jc w:val="center"/>
              <w:rPr>
                <w:sz w:val="22"/>
                <w:szCs w:val="22"/>
              </w:rPr>
            </w:pPr>
            <w:r w:rsidRPr="00A82CB6">
              <w:rPr>
                <w:sz w:val="22"/>
                <w:szCs w:val="22"/>
              </w:rPr>
              <w:t>0</w:t>
            </w: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CB6" w:rsidRPr="00A82CB6" w:rsidRDefault="00A82CB6" w:rsidP="00A82C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5B78AF" w:rsidRDefault="005B78AF"/>
    <w:p w:rsidR="005B78AF" w:rsidRDefault="005B78AF"/>
    <w:p w:rsidR="005B78AF" w:rsidRDefault="005B78AF"/>
    <w:p w:rsidR="005B78AF" w:rsidRDefault="005B78AF" w:rsidP="005B78AF">
      <w:pPr>
        <w:widowControl w:val="0"/>
        <w:autoSpaceDE w:val="0"/>
        <w:autoSpaceDN w:val="0"/>
        <w:adjustRightInd w:val="0"/>
        <w:jc w:val="both"/>
        <w:rPr>
          <w:rFonts w:eastAsia="Calibri"/>
          <w:bdr w:val="none" w:sz="0" w:space="0" w:color="auto" w:frame="1"/>
          <w:lang w:eastAsia="en-US"/>
        </w:rPr>
      </w:pPr>
      <w:r>
        <w:rPr>
          <w:rFonts w:eastAsia="Calibri"/>
          <w:bdr w:val="none" w:sz="0" w:space="0" w:color="auto" w:frame="1"/>
          <w:lang w:eastAsia="en-US"/>
        </w:rPr>
        <w:t>Консультант отдела бухгалтерского учета                                                                                     А.В. Ковалева</w:t>
      </w:r>
    </w:p>
    <w:p w:rsidR="005B78AF" w:rsidRDefault="005B78AF"/>
    <w:p w:rsidR="005B78AF" w:rsidRDefault="005B78AF"/>
    <w:p w:rsidR="005B78AF" w:rsidRDefault="005B78AF"/>
    <w:p w:rsidR="005B78AF" w:rsidRDefault="005B78AF"/>
    <w:p w:rsidR="005B78AF" w:rsidRPr="00384374" w:rsidRDefault="005B78AF" w:rsidP="005B78AF">
      <w:pPr>
        <w:jc w:val="center"/>
        <w:rPr>
          <w:b/>
          <w:sz w:val="32"/>
          <w:szCs w:val="32"/>
        </w:rPr>
      </w:pPr>
      <w:r w:rsidRPr="00384374">
        <w:rPr>
          <w:b/>
          <w:color w:val="000000"/>
          <w:sz w:val="32"/>
        </w:rPr>
        <w:lastRenderedPageBreak/>
        <w:t>Оценка эффективности реализ</w:t>
      </w:r>
      <w:r>
        <w:rPr>
          <w:b/>
          <w:color w:val="000000"/>
          <w:sz w:val="32"/>
        </w:rPr>
        <w:t xml:space="preserve">ации </w:t>
      </w:r>
      <w:r w:rsidRPr="00384374">
        <w:rPr>
          <w:b/>
          <w:color w:val="000000"/>
          <w:sz w:val="32"/>
        </w:rPr>
        <w:t>муниципальной программы </w:t>
      </w:r>
      <w:r w:rsidRPr="00384374">
        <w:rPr>
          <w:b/>
          <w:szCs w:val="32"/>
        </w:rPr>
        <w:t>«</w:t>
      </w:r>
      <w:r w:rsidRPr="00384374">
        <w:rPr>
          <w:b/>
          <w:sz w:val="32"/>
          <w:szCs w:val="32"/>
        </w:rPr>
        <w:t xml:space="preserve">Увековечение памяти погибших при защите Отечества на территории муниципального образования «Плотавский сельсовет» Октябрьского района </w:t>
      </w:r>
      <w:r>
        <w:rPr>
          <w:b/>
          <w:sz w:val="32"/>
          <w:szCs w:val="32"/>
        </w:rPr>
        <w:t xml:space="preserve"> </w:t>
      </w:r>
      <w:r w:rsidRPr="00384374">
        <w:rPr>
          <w:b/>
          <w:sz w:val="32"/>
          <w:szCs w:val="32"/>
        </w:rPr>
        <w:t>Курской области на 2020 – 2024 годы»</w:t>
      </w:r>
    </w:p>
    <w:p w:rsidR="005B78AF" w:rsidRPr="00384374" w:rsidRDefault="005B78AF" w:rsidP="005B78AF">
      <w:pPr>
        <w:ind w:firstLine="840"/>
        <w:jc w:val="center"/>
        <w:textAlignment w:val="baseline"/>
        <w:rPr>
          <w:rFonts w:ascii="Segoe UI" w:hAnsi="Segoe UI" w:cs="Segoe UI"/>
          <w:b/>
          <w:sz w:val="20"/>
          <w:szCs w:val="18"/>
        </w:rPr>
      </w:pPr>
    </w:p>
    <w:p w:rsidR="005B78AF" w:rsidRPr="00950075" w:rsidRDefault="005B78AF" w:rsidP="005B78AF">
      <w:pPr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950075">
        <w:t>1. Степени достижения целей и решения задач муниципальной программы в целом путем сопоставления фактически достигнутых значений целевых показателей (индикаторов) муниципальной программы и их плановых значений, по формуле: </w:t>
      </w:r>
    </w:p>
    <w:p w:rsidR="005B78AF" w:rsidRPr="00950075" w:rsidRDefault="005B78AF" w:rsidP="005B78AF">
      <w:pPr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950075">
        <w:t> </w:t>
      </w:r>
    </w:p>
    <w:p w:rsidR="005B78AF" w:rsidRPr="005B78AF" w:rsidRDefault="005B78AF" w:rsidP="005B78AF">
      <w:pPr>
        <w:ind w:firstLine="720"/>
        <w:textAlignment w:val="baseline"/>
        <w:rPr>
          <w:rFonts w:ascii="Segoe UI" w:hAnsi="Segoe UI" w:cs="Segoe UI"/>
          <w:b/>
          <w:sz w:val="18"/>
          <w:szCs w:val="18"/>
        </w:rPr>
      </w:pPr>
      <w:proofErr w:type="spellStart"/>
      <w:r w:rsidRPr="005B78AF">
        <w:rPr>
          <w:b/>
        </w:rPr>
        <w:t>Сд</w:t>
      </w:r>
      <w:proofErr w:type="spellEnd"/>
      <w:r w:rsidRPr="005B78AF">
        <w:rPr>
          <w:b/>
        </w:rPr>
        <w:t> = </w:t>
      </w:r>
      <w:proofErr w:type="spellStart"/>
      <w:r w:rsidRPr="005B78AF">
        <w:rPr>
          <w:b/>
        </w:rPr>
        <w:t>Зф</w:t>
      </w:r>
      <w:proofErr w:type="spellEnd"/>
      <w:r w:rsidRPr="005B78AF">
        <w:rPr>
          <w:b/>
        </w:rPr>
        <w:t>/</w:t>
      </w:r>
      <w:proofErr w:type="spellStart"/>
      <w:r w:rsidRPr="005B78AF">
        <w:rPr>
          <w:b/>
        </w:rPr>
        <w:t>Зп</w:t>
      </w:r>
      <w:proofErr w:type="spellEnd"/>
      <w:r w:rsidRPr="005B78AF">
        <w:rPr>
          <w:b/>
        </w:rPr>
        <w:t> * 100%,  </w:t>
      </w:r>
    </w:p>
    <w:p w:rsidR="005B78AF" w:rsidRPr="00950075" w:rsidRDefault="005B78AF" w:rsidP="005B78AF">
      <w:pPr>
        <w:ind w:firstLine="720"/>
        <w:textAlignment w:val="baseline"/>
        <w:rPr>
          <w:rFonts w:ascii="Segoe UI" w:hAnsi="Segoe UI" w:cs="Segoe UI"/>
          <w:sz w:val="18"/>
          <w:szCs w:val="18"/>
        </w:rPr>
      </w:pPr>
      <w:r w:rsidRPr="00950075">
        <w:t>где: </w:t>
      </w:r>
    </w:p>
    <w:p w:rsidR="005B78AF" w:rsidRPr="00950075" w:rsidRDefault="005B78AF" w:rsidP="005B78AF">
      <w:pPr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 w:rsidRPr="00950075">
        <w:t>Сд</w:t>
      </w:r>
      <w:proofErr w:type="spellEnd"/>
      <w:r w:rsidRPr="00950075">
        <w:t> – степень достижения целей (решения задач); </w:t>
      </w:r>
    </w:p>
    <w:p w:rsidR="005B78AF" w:rsidRPr="00950075" w:rsidRDefault="005B78AF" w:rsidP="005B78AF">
      <w:pPr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 w:rsidRPr="00950075">
        <w:t>Зф</w:t>
      </w:r>
      <w:proofErr w:type="spellEnd"/>
      <w:r w:rsidRPr="00950075">
        <w:t> – фактическое значение целевого показателя (индикатора) муниципальной программы; </w:t>
      </w:r>
    </w:p>
    <w:p w:rsidR="005B78AF" w:rsidRPr="00950075" w:rsidRDefault="005B78AF" w:rsidP="005B78AF">
      <w:pPr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 w:rsidRPr="00950075">
        <w:t>Зп</w:t>
      </w:r>
      <w:proofErr w:type="spellEnd"/>
      <w:r w:rsidRPr="00950075">
        <w:t> – плановое значение целевого показателя (индикатора) муниципальной программы (для целевых показателей (индикаторов), желаемой тенденцией развития которых является рост значений) или  </w:t>
      </w:r>
    </w:p>
    <w:p w:rsidR="005B78AF" w:rsidRPr="00950075" w:rsidRDefault="005B78AF" w:rsidP="005B78AF">
      <w:pPr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 w:rsidRPr="00950075">
        <w:t>Сд</w:t>
      </w:r>
      <w:proofErr w:type="spellEnd"/>
      <w:r w:rsidRPr="00950075">
        <w:t> = </w:t>
      </w:r>
      <w:proofErr w:type="spellStart"/>
      <w:r w:rsidRPr="00950075">
        <w:t>Зп</w:t>
      </w:r>
      <w:proofErr w:type="spellEnd"/>
      <w:r w:rsidRPr="00950075">
        <w:t>/</w:t>
      </w:r>
      <w:proofErr w:type="spellStart"/>
      <w:r w:rsidRPr="00950075">
        <w:t>Зф</w:t>
      </w:r>
      <w:proofErr w:type="spellEnd"/>
      <w:r w:rsidRPr="00950075">
        <w:t> * 100% (для целевых показателей (индикаторов), желаемой тенденцией развития которых является снижение значений). </w:t>
      </w:r>
    </w:p>
    <w:p w:rsidR="005B78AF" w:rsidRPr="00950075" w:rsidRDefault="005B78AF" w:rsidP="005B78AF">
      <w:pPr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950075">
        <w:t>2. Степени соответствия запланированному уровню затрат и эффективности использования средств бюджета поселения и иных не запрещенных законодательством источников финансирования путем сопоставления фактических и плановых объемов финансирования муниципальной программы в целом, по формуле: </w:t>
      </w:r>
    </w:p>
    <w:p w:rsidR="005B78AF" w:rsidRPr="005B78AF" w:rsidRDefault="005B78AF" w:rsidP="005B78AF">
      <w:pPr>
        <w:ind w:firstLine="720"/>
        <w:jc w:val="both"/>
        <w:textAlignment w:val="baseline"/>
        <w:rPr>
          <w:rFonts w:ascii="Segoe UI" w:hAnsi="Segoe UI" w:cs="Segoe UI"/>
          <w:b/>
          <w:sz w:val="18"/>
          <w:szCs w:val="18"/>
        </w:rPr>
      </w:pPr>
      <w:r w:rsidRPr="005B78AF">
        <w:rPr>
          <w:b/>
        </w:rPr>
        <w:t>Уф = </w:t>
      </w:r>
      <w:proofErr w:type="spellStart"/>
      <w:r w:rsidRPr="005B78AF">
        <w:rPr>
          <w:b/>
        </w:rPr>
        <w:t>Фф</w:t>
      </w:r>
      <w:proofErr w:type="spellEnd"/>
      <w:r w:rsidRPr="005B78AF">
        <w:rPr>
          <w:b/>
        </w:rPr>
        <w:t>/</w:t>
      </w:r>
      <w:proofErr w:type="spellStart"/>
      <w:r w:rsidRPr="005B78AF">
        <w:rPr>
          <w:b/>
        </w:rPr>
        <w:t>Фп</w:t>
      </w:r>
      <w:proofErr w:type="spellEnd"/>
      <w:r w:rsidRPr="005B78AF">
        <w:rPr>
          <w:b/>
        </w:rPr>
        <w:t> * 100%, </w:t>
      </w:r>
    </w:p>
    <w:p w:rsidR="005B78AF" w:rsidRPr="00950075" w:rsidRDefault="005B78AF" w:rsidP="005B78AF">
      <w:pPr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950075">
        <w:t>где: </w:t>
      </w:r>
    </w:p>
    <w:p w:rsidR="005B78AF" w:rsidRPr="00950075" w:rsidRDefault="005B78AF" w:rsidP="005B78AF">
      <w:pPr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950075">
        <w:t>Уф – уровень финансирования реализации основных мероприятий муниципальной программы; </w:t>
      </w:r>
    </w:p>
    <w:p w:rsidR="005B78AF" w:rsidRPr="00950075" w:rsidRDefault="005B78AF" w:rsidP="005B78AF">
      <w:pPr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 w:rsidRPr="00950075">
        <w:t>Фф</w:t>
      </w:r>
      <w:proofErr w:type="spellEnd"/>
      <w:r w:rsidRPr="00950075">
        <w:t> – фактический объем финансовых ресурсов, направленный на реализацию мероприятий муниципальной программы; </w:t>
      </w:r>
    </w:p>
    <w:p w:rsidR="005B78AF" w:rsidRPr="00950075" w:rsidRDefault="005B78AF" w:rsidP="005B78AF">
      <w:pPr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 w:rsidRPr="00950075">
        <w:t>Фп</w:t>
      </w:r>
      <w:proofErr w:type="spellEnd"/>
      <w:r w:rsidRPr="00950075">
        <w:t> – плановый объем финансовых ресурсов на реализацию муниципальной программы на соответствующий отчетный период. </w:t>
      </w:r>
    </w:p>
    <w:p w:rsidR="005B78AF" w:rsidRPr="00384374" w:rsidRDefault="005B78AF" w:rsidP="005B78AF">
      <w:pPr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950075">
        <w:t> </w:t>
      </w:r>
    </w:p>
    <w:p w:rsidR="005B78AF" w:rsidRDefault="005B78AF" w:rsidP="005B78AF">
      <w:pPr>
        <w:ind w:firstLine="540"/>
        <w:jc w:val="both"/>
        <w:textAlignment w:val="baseline"/>
        <w:rPr>
          <w:b/>
        </w:rPr>
      </w:pPr>
      <w:r w:rsidRPr="005B78AF">
        <w:rPr>
          <w:b/>
        </w:rPr>
        <w:t>Значение показателя результативности Программы   составляет 0%. Таким образом,  эффективность реализации Программы оценивается как низкая.  </w:t>
      </w:r>
    </w:p>
    <w:p w:rsidR="005B78AF" w:rsidRPr="005B78AF" w:rsidRDefault="005B78AF" w:rsidP="005B78AF">
      <w:pPr>
        <w:ind w:firstLine="540"/>
        <w:jc w:val="both"/>
        <w:textAlignment w:val="baseline"/>
        <w:rPr>
          <w:rFonts w:ascii="Segoe UI" w:hAnsi="Segoe UI" w:cs="Segoe UI"/>
          <w:b/>
          <w:sz w:val="18"/>
          <w:szCs w:val="18"/>
        </w:rPr>
      </w:pPr>
      <w:r w:rsidRPr="005B78AF">
        <w:rPr>
          <w:b/>
        </w:rPr>
        <w:t> </w:t>
      </w:r>
    </w:p>
    <w:p w:rsidR="005B78AF" w:rsidRPr="00384374" w:rsidRDefault="005B78AF" w:rsidP="005B78AF">
      <w:pPr>
        <w:textAlignment w:val="baseline"/>
        <w:rPr>
          <w:rFonts w:ascii="Segoe UI" w:hAnsi="Segoe UI" w:cs="Segoe UI"/>
          <w:sz w:val="18"/>
          <w:szCs w:val="18"/>
        </w:rPr>
      </w:pPr>
    </w:p>
    <w:p w:rsidR="005B78AF" w:rsidRPr="005B78AF" w:rsidRDefault="005B78AF" w:rsidP="005B78AF">
      <w:pPr>
        <w:jc w:val="center"/>
        <w:rPr>
          <w:b/>
          <w:sz w:val="32"/>
        </w:rPr>
      </w:pPr>
      <w:r>
        <w:rPr>
          <w:b/>
          <w:sz w:val="32"/>
        </w:rPr>
        <w:t>О</w:t>
      </w:r>
      <w:r w:rsidRPr="005B78AF">
        <w:rPr>
          <w:b/>
          <w:sz w:val="32"/>
        </w:rPr>
        <w:t>ценка эффективности реализации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 на 2015-2020 годы»</w:t>
      </w:r>
    </w:p>
    <w:p w:rsidR="005B78AF" w:rsidRPr="00F35E54" w:rsidRDefault="005B78AF" w:rsidP="005B78AF">
      <w:pPr>
        <w:jc w:val="center"/>
        <w:rPr>
          <w:rFonts w:ascii="Arial" w:hAnsi="Arial" w:cs="Arial"/>
          <w:b/>
          <w:sz w:val="24"/>
          <w:szCs w:val="24"/>
        </w:rPr>
      </w:pPr>
    </w:p>
    <w:p w:rsidR="00691989" w:rsidRPr="00691989" w:rsidRDefault="00691989" w:rsidP="00691989">
      <w:pPr>
        <w:jc w:val="both"/>
      </w:pPr>
      <w:r w:rsidRPr="00691989">
        <w:t>Степень достижения запланированных результатов по каждому целевому показателю за отчетный период (</w:t>
      </w:r>
      <w:proofErr w:type="spellStart"/>
      <w:r w:rsidRPr="00691989">
        <w:t>И</w:t>
      </w:r>
      <w:proofErr w:type="gramStart"/>
      <w:r w:rsidRPr="00691989">
        <w:t>i</w:t>
      </w:r>
      <w:proofErr w:type="spellEnd"/>
      <w:proofErr w:type="gramEnd"/>
      <w:r w:rsidRPr="00691989">
        <w:t>) проводится путем сопоставления фактически достигнутого значения целевого показателя за отчетный период с его плановым значением по следующей формуле:</w:t>
      </w:r>
    </w:p>
    <w:p w:rsidR="00691989" w:rsidRPr="00691989" w:rsidRDefault="00691989" w:rsidP="00691989">
      <w:pPr>
        <w:jc w:val="both"/>
      </w:pPr>
      <w:r w:rsidRPr="00691989">
        <w:br/>
      </w:r>
      <w:r w:rsidRPr="00691989">
        <w:rPr>
          <w:b/>
        </w:rPr>
        <w:drawing>
          <wp:inline distT="0" distB="0" distL="0" distR="0">
            <wp:extent cx="1019175" cy="552450"/>
            <wp:effectExtent l="19050" t="0" r="9525" b="0"/>
            <wp:docPr id="1" name="Рисунок 1" descr="Об утверждении муниципальной программы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 утверждении муниципальной программы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1989" w:rsidRPr="00691989" w:rsidRDefault="00691989" w:rsidP="00691989">
      <w:pPr>
        <w:jc w:val="both"/>
      </w:pPr>
      <w:r w:rsidRPr="00691989">
        <w:br/>
      </w:r>
      <w:r w:rsidRPr="00691989">
        <w:br/>
        <w:t>где:</w:t>
      </w:r>
    </w:p>
    <w:p w:rsidR="00691989" w:rsidRPr="00691989" w:rsidRDefault="00691989" w:rsidP="00691989">
      <w:pPr>
        <w:jc w:val="both"/>
      </w:pPr>
      <w:r w:rsidRPr="00691989">
        <w:br/>
      </w:r>
      <w:proofErr w:type="spellStart"/>
      <w:r w:rsidRPr="00691989">
        <w:t>И</w:t>
      </w:r>
      <w:proofErr w:type="gramStart"/>
      <w:r w:rsidRPr="00691989">
        <w:t>i</w:t>
      </w:r>
      <w:proofErr w:type="spellEnd"/>
      <w:proofErr w:type="gramEnd"/>
      <w:r w:rsidRPr="00691989">
        <w:t xml:space="preserve"> - степень достижения планового значения целевого показателя за отчетный период;</w:t>
      </w:r>
    </w:p>
    <w:p w:rsidR="00691989" w:rsidRPr="00691989" w:rsidRDefault="00691989" w:rsidP="00691989">
      <w:pPr>
        <w:jc w:val="both"/>
      </w:pPr>
      <w:r w:rsidRPr="00691989">
        <w:br/>
      </w:r>
      <w:proofErr w:type="spellStart"/>
      <w:r w:rsidRPr="00691989">
        <w:t>Ифакт</w:t>
      </w:r>
      <w:proofErr w:type="spellEnd"/>
      <w:r w:rsidRPr="00691989">
        <w:t xml:space="preserve"> - значение показателя, фактически достигнутое на конец отчетного периода;</w:t>
      </w:r>
    </w:p>
    <w:p w:rsidR="00691989" w:rsidRDefault="00691989" w:rsidP="00691989">
      <w:pPr>
        <w:jc w:val="both"/>
      </w:pPr>
      <w:r w:rsidRPr="00691989">
        <w:br/>
      </w:r>
      <w:proofErr w:type="spellStart"/>
      <w:r w:rsidRPr="00691989">
        <w:t>Иплан</w:t>
      </w:r>
      <w:proofErr w:type="spellEnd"/>
      <w:r w:rsidRPr="00691989">
        <w:t xml:space="preserve"> - плановое значение целевого показателя в отчетном периоде;</w:t>
      </w:r>
    </w:p>
    <w:p w:rsidR="00691989" w:rsidRPr="00691989" w:rsidRDefault="00691989" w:rsidP="00691989">
      <w:pPr>
        <w:jc w:val="both"/>
      </w:pPr>
      <w:r w:rsidRPr="00691989">
        <w:t>Реализация Программы признается:</w:t>
      </w:r>
    </w:p>
    <w:p w:rsidR="00691989" w:rsidRPr="00691989" w:rsidRDefault="00691989" w:rsidP="00691989">
      <w:pPr>
        <w:pStyle w:val="a5"/>
        <w:numPr>
          <w:ilvl w:val="0"/>
          <w:numId w:val="2"/>
        </w:numPr>
        <w:jc w:val="both"/>
      </w:pPr>
      <w:r w:rsidRPr="00691989">
        <w:t>с высоким уровне</w:t>
      </w:r>
      <w:r>
        <w:t>м эффективности, если значение</w:t>
      </w:r>
      <w:proofErr w:type="gramStart"/>
      <w:r>
        <w:t xml:space="preserve"> И</w:t>
      </w:r>
      <w:proofErr w:type="gramEnd"/>
      <w:r w:rsidRPr="00691989">
        <w:t xml:space="preserve"> больше либо равно 0,9;</w:t>
      </w:r>
    </w:p>
    <w:p w:rsidR="00691989" w:rsidRPr="00691989" w:rsidRDefault="00691989" w:rsidP="00691989">
      <w:pPr>
        <w:pStyle w:val="a5"/>
        <w:numPr>
          <w:ilvl w:val="0"/>
          <w:numId w:val="2"/>
        </w:numPr>
        <w:jc w:val="both"/>
      </w:pPr>
      <w:r w:rsidRPr="00691989">
        <w:t>со средним уровне</w:t>
      </w:r>
      <w:r>
        <w:t>м эффективности, если значение</w:t>
      </w:r>
      <w:proofErr w:type="gramStart"/>
      <w:r>
        <w:t xml:space="preserve"> И</w:t>
      </w:r>
      <w:proofErr w:type="gramEnd"/>
      <w:r w:rsidRPr="00691989">
        <w:t xml:space="preserve"> меньше 0,9, но больше либо равно 0,7.</w:t>
      </w:r>
    </w:p>
    <w:p w:rsidR="00691989" w:rsidRDefault="00691989" w:rsidP="00691989">
      <w:pPr>
        <w:pStyle w:val="a5"/>
        <w:numPr>
          <w:ilvl w:val="0"/>
          <w:numId w:val="2"/>
        </w:numPr>
        <w:jc w:val="both"/>
      </w:pPr>
      <w:r w:rsidRPr="00691989">
        <w:t>В остальных случаях реализация Программы признается с низким уровнем эффективности.</w:t>
      </w:r>
    </w:p>
    <w:p w:rsidR="00691989" w:rsidRDefault="00691989" w:rsidP="00691989">
      <w:pPr>
        <w:pStyle w:val="a5"/>
        <w:jc w:val="both"/>
      </w:pPr>
    </w:p>
    <w:p w:rsidR="00691989" w:rsidRDefault="00691989" w:rsidP="00691989">
      <w:pPr>
        <w:ind w:firstLine="360"/>
        <w:jc w:val="both"/>
        <w:textAlignment w:val="baseline"/>
        <w:rPr>
          <w:b/>
        </w:rPr>
      </w:pPr>
      <w:r w:rsidRPr="005B78AF">
        <w:rPr>
          <w:b/>
        </w:rPr>
        <w:t>Значение показателя результативности Программы   составляет 0%. Таким образом,  эффективность реализации Программы оценивается как низкая.  </w:t>
      </w:r>
    </w:p>
    <w:p w:rsidR="00A82CB6" w:rsidRDefault="00A82CB6" w:rsidP="00691989">
      <w:pPr>
        <w:ind w:firstLine="360"/>
        <w:jc w:val="both"/>
        <w:textAlignment w:val="baseline"/>
        <w:rPr>
          <w:b/>
        </w:rPr>
      </w:pPr>
    </w:p>
    <w:p w:rsidR="00A82CB6" w:rsidRDefault="00A82CB6" w:rsidP="00691989">
      <w:pPr>
        <w:ind w:firstLine="360"/>
        <w:jc w:val="both"/>
        <w:textAlignment w:val="baseline"/>
        <w:rPr>
          <w:b/>
        </w:rPr>
      </w:pPr>
    </w:p>
    <w:p w:rsidR="00691989" w:rsidRPr="006C403E" w:rsidRDefault="00691989" w:rsidP="006C403E">
      <w:pPr>
        <w:jc w:val="both"/>
        <w:textAlignment w:val="baseline"/>
        <w:rPr>
          <w:rFonts w:ascii="Segoe UI" w:hAnsi="Segoe UI" w:cs="Segoe UI"/>
          <w:b/>
          <w:sz w:val="18"/>
          <w:szCs w:val="18"/>
        </w:rPr>
      </w:pPr>
    </w:p>
    <w:sectPr w:rsidR="00691989" w:rsidRPr="006C403E" w:rsidSect="005B78AF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94A54"/>
    <w:multiLevelType w:val="hybridMultilevel"/>
    <w:tmpl w:val="62E8CC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612A9F"/>
    <w:multiLevelType w:val="multilevel"/>
    <w:tmpl w:val="E7C078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350" w:hanging="99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350" w:hanging="99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78AF"/>
    <w:rsid w:val="00442F9D"/>
    <w:rsid w:val="005B78AF"/>
    <w:rsid w:val="00691989"/>
    <w:rsid w:val="006C403E"/>
    <w:rsid w:val="007C7D5B"/>
    <w:rsid w:val="009A0461"/>
    <w:rsid w:val="00A82CB6"/>
    <w:rsid w:val="00C73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8AF"/>
    <w:pPr>
      <w:ind w:firstLine="0"/>
      <w:jc w:val="lef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5B78AF"/>
    <w:pPr>
      <w:widowControl w:val="0"/>
      <w:autoSpaceDE w:val="0"/>
      <w:autoSpaceDN w:val="0"/>
      <w:adjustRightInd w:val="0"/>
      <w:spacing w:line="269" w:lineRule="exact"/>
      <w:jc w:val="right"/>
    </w:pPr>
    <w:rPr>
      <w:sz w:val="24"/>
      <w:szCs w:val="24"/>
    </w:rPr>
  </w:style>
  <w:style w:type="paragraph" w:customStyle="1" w:styleId="Style4">
    <w:name w:val="Style4"/>
    <w:basedOn w:val="a"/>
    <w:rsid w:val="005B78AF"/>
    <w:pPr>
      <w:widowControl w:val="0"/>
      <w:autoSpaceDE w:val="0"/>
      <w:autoSpaceDN w:val="0"/>
      <w:adjustRightInd w:val="0"/>
      <w:spacing w:line="264" w:lineRule="exact"/>
      <w:jc w:val="center"/>
    </w:pPr>
    <w:rPr>
      <w:sz w:val="24"/>
      <w:szCs w:val="24"/>
    </w:rPr>
  </w:style>
  <w:style w:type="paragraph" w:customStyle="1" w:styleId="Style5">
    <w:name w:val="Style5"/>
    <w:basedOn w:val="a"/>
    <w:rsid w:val="005B78A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7">
    <w:name w:val="Font Style17"/>
    <w:rsid w:val="005B78AF"/>
    <w:rPr>
      <w:rFonts w:ascii="Times New Roman" w:hAnsi="Times New Roman" w:cs="Times New Roman" w:hint="default"/>
      <w:sz w:val="20"/>
      <w:szCs w:val="20"/>
    </w:rPr>
  </w:style>
  <w:style w:type="character" w:customStyle="1" w:styleId="FontStyle18">
    <w:name w:val="Font Style18"/>
    <w:rsid w:val="005B78AF"/>
    <w:rPr>
      <w:rFonts w:ascii="Courier New" w:hAnsi="Courier New" w:cs="Courier New" w:hint="default"/>
      <w:sz w:val="18"/>
      <w:szCs w:val="18"/>
    </w:rPr>
  </w:style>
  <w:style w:type="character" w:customStyle="1" w:styleId="FontStyle35">
    <w:name w:val="Font Style35"/>
    <w:rsid w:val="005B78AF"/>
    <w:rPr>
      <w:rFonts w:ascii="Arial Unicode MS" w:eastAsia="Arial Unicode MS" w:hAnsi="Arial Unicode MS" w:cs="Arial Unicode MS" w:hint="eastAsia"/>
      <w:b/>
      <w:bCs/>
      <w:sz w:val="10"/>
      <w:szCs w:val="10"/>
    </w:rPr>
  </w:style>
  <w:style w:type="paragraph" w:customStyle="1" w:styleId="Style1">
    <w:name w:val="Style1"/>
    <w:basedOn w:val="a"/>
    <w:rsid w:val="005B78A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8">
    <w:name w:val="Style8"/>
    <w:basedOn w:val="a"/>
    <w:rsid w:val="005B78AF"/>
    <w:pPr>
      <w:widowControl w:val="0"/>
      <w:autoSpaceDE w:val="0"/>
      <w:autoSpaceDN w:val="0"/>
      <w:adjustRightInd w:val="0"/>
      <w:spacing w:line="259" w:lineRule="exact"/>
      <w:ind w:hanging="125"/>
      <w:jc w:val="both"/>
    </w:pPr>
    <w:rPr>
      <w:sz w:val="24"/>
      <w:szCs w:val="24"/>
    </w:rPr>
  </w:style>
  <w:style w:type="paragraph" w:customStyle="1" w:styleId="Style9">
    <w:name w:val="Style9"/>
    <w:basedOn w:val="a"/>
    <w:rsid w:val="005B78AF"/>
    <w:pPr>
      <w:widowControl w:val="0"/>
      <w:autoSpaceDE w:val="0"/>
      <w:autoSpaceDN w:val="0"/>
      <w:adjustRightInd w:val="0"/>
      <w:spacing w:line="259" w:lineRule="exact"/>
      <w:ind w:firstLine="538"/>
      <w:jc w:val="both"/>
    </w:pPr>
    <w:rPr>
      <w:sz w:val="24"/>
      <w:szCs w:val="24"/>
    </w:rPr>
  </w:style>
  <w:style w:type="paragraph" w:customStyle="1" w:styleId="Style10">
    <w:name w:val="Style10"/>
    <w:basedOn w:val="a"/>
    <w:rsid w:val="005B78AF"/>
    <w:pPr>
      <w:widowControl w:val="0"/>
      <w:autoSpaceDE w:val="0"/>
      <w:autoSpaceDN w:val="0"/>
      <w:adjustRightInd w:val="0"/>
      <w:spacing w:line="259" w:lineRule="exact"/>
      <w:ind w:firstLine="518"/>
      <w:jc w:val="both"/>
    </w:pPr>
    <w:rPr>
      <w:sz w:val="24"/>
      <w:szCs w:val="24"/>
    </w:rPr>
  </w:style>
  <w:style w:type="paragraph" w:customStyle="1" w:styleId="Style11">
    <w:name w:val="Style11"/>
    <w:basedOn w:val="a"/>
    <w:rsid w:val="005B78AF"/>
    <w:pPr>
      <w:widowControl w:val="0"/>
      <w:autoSpaceDE w:val="0"/>
      <w:autoSpaceDN w:val="0"/>
      <w:adjustRightInd w:val="0"/>
      <w:spacing w:line="269" w:lineRule="exact"/>
      <w:ind w:firstLine="557"/>
      <w:jc w:val="both"/>
    </w:pPr>
    <w:rPr>
      <w:sz w:val="24"/>
      <w:szCs w:val="24"/>
    </w:rPr>
  </w:style>
  <w:style w:type="character" w:customStyle="1" w:styleId="FontStyle19">
    <w:name w:val="Font Style19"/>
    <w:rsid w:val="005B78AF"/>
    <w:rPr>
      <w:rFonts w:ascii="Courier New" w:hAnsi="Courier New" w:cs="Courier New" w:hint="default"/>
      <w:sz w:val="18"/>
      <w:szCs w:val="18"/>
    </w:rPr>
  </w:style>
  <w:style w:type="character" w:customStyle="1" w:styleId="FontStyle20">
    <w:name w:val="Font Style20"/>
    <w:rsid w:val="005B78AF"/>
    <w:rPr>
      <w:rFonts w:ascii="Courier New" w:hAnsi="Courier New" w:cs="Courier New" w:hint="default"/>
      <w:sz w:val="18"/>
      <w:szCs w:val="18"/>
    </w:rPr>
  </w:style>
  <w:style w:type="paragraph" w:customStyle="1" w:styleId="formattext">
    <w:name w:val="formattext"/>
    <w:basedOn w:val="a"/>
    <w:rsid w:val="00691989"/>
    <w:pPr>
      <w:spacing w:before="100" w:beforeAutospacing="1" w:after="100" w:afterAutospacing="1"/>
    </w:pPr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9198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98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919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1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1170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3</cp:revision>
  <dcterms:created xsi:type="dcterms:W3CDTF">2021-03-16T09:57:00Z</dcterms:created>
  <dcterms:modified xsi:type="dcterms:W3CDTF">2021-03-16T11:29:00Z</dcterms:modified>
</cp:coreProperties>
</file>