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399" w:rsidRDefault="00574399" w:rsidP="00574399">
      <w:pPr>
        <w:pStyle w:val="ConsPlusTitle"/>
        <w:widowControl/>
        <w:rPr>
          <w:b w:val="0"/>
          <w:sz w:val="28"/>
          <w:szCs w:val="28"/>
        </w:rPr>
      </w:pPr>
    </w:p>
    <w:p w:rsidR="00574399" w:rsidRDefault="00574399" w:rsidP="0057439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574399" w:rsidRDefault="00574399" w:rsidP="0057439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574399" w:rsidRDefault="00574399" w:rsidP="0057439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574399" w:rsidRDefault="00574399" w:rsidP="00574399">
      <w:pPr>
        <w:spacing w:after="0" w:line="240" w:lineRule="auto"/>
        <w:jc w:val="center"/>
        <w:rPr>
          <w:rFonts w:ascii="Times New Roman" w:hAnsi="Times New Roman" w:cs="Times New Roman"/>
          <w:b/>
          <w:sz w:val="28"/>
          <w:szCs w:val="28"/>
        </w:rPr>
      </w:pPr>
    </w:p>
    <w:p w:rsidR="00574399" w:rsidRDefault="00574399" w:rsidP="00574399">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 </w:t>
      </w:r>
    </w:p>
    <w:p w:rsidR="00EC1A9C" w:rsidRDefault="00EC1A9C" w:rsidP="00EC1A9C">
      <w:pPr>
        <w:spacing w:after="0" w:line="240" w:lineRule="auto"/>
        <w:rPr>
          <w:rFonts w:ascii="Times New Roman" w:hAnsi="Times New Roman" w:cs="Times New Roman"/>
          <w:sz w:val="28"/>
          <w:szCs w:val="28"/>
        </w:rPr>
      </w:pPr>
    </w:p>
    <w:p w:rsidR="00EC1A9C" w:rsidRPr="00EC1A9C" w:rsidRDefault="00EC1A9C" w:rsidP="00EC1A9C">
      <w:pPr>
        <w:spacing w:after="0" w:line="240" w:lineRule="auto"/>
        <w:jc w:val="center"/>
        <w:rPr>
          <w:rFonts w:ascii="Times New Roman" w:hAnsi="Times New Roman" w:cs="Times New Roman"/>
          <w:b/>
          <w:sz w:val="28"/>
          <w:szCs w:val="28"/>
        </w:rPr>
      </w:pPr>
      <w:r w:rsidRPr="00EC1A9C">
        <w:rPr>
          <w:rFonts w:ascii="Times New Roman" w:hAnsi="Times New Roman" w:cs="Times New Roman"/>
          <w:b/>
          <w:sz w:val="28"/>
          <w:szCs w:val="28"/>
        </w:rPr>
        <w:t xml:space="preserve">от </w:t>
      </w:r>
      <w:r>
        <w:rPr>
          <w:rFonts w:ascii="Times New Roman" w:hAnsi="Times New Roman" w:cs="Times New Roman"/>
          <w:b/>
          <w:sz w:val="28"/>
          <w:szCs w:val="28"/>
        </w:rPr>
        <w:t xml:space="preserve">07 марта </w:t>
      </w:r>
      <w:r w:rsidRPr="00EC1A9C">
        <w:rPr>
          <w:rFonts w:ascii="Times New Roman" w:hAnsi="Times New Roman" w:cs="Times New Roman"/>
          <w:b/>
          <w:sz w:val="28"/>
          <w:szCs w:val="28"/>
        </w:rPr>
        <w:t>201</w:t>
      </w:r>
      <w:r>
        <w:rPr>
          <w:rFonts w:ascii="Times New Roman" w:hAnsi="Times New Roman" w:cs="Times New Roman"/>
          <w:b/>
          <w:sz w:val="28"/>
          <w:szCs w:val="28"/>
        </w:rPr>
        <w:t xml:space="preserve">8  </w:t>
      </w:r>
      <w:r w:rsidRPr="00EC1A9C">
        <w:rPr>
          <w:rFonts w:ascii="Times New Roman" w:hAnsi="Times New Roman" w:cs="Times New Roman"/>
          <w:b/>
          <w:sz w:val="28"/>
          <w:szCs w:val="28"/>
        </w:rPr>
        <w:t>№9</w:t>
      </w:r>
    </w:p>
    <w:p w:rsidR="00574399" w:rsidRDefault="00574399" w:rsidP="0057439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74399" w:rsidRDefault="00574399" w:rsidP="00574399">
      <w:pPr>
        <w:pStyle w:val="ConsPlusTitle"/>
        <w:widowControl/>
        <w:jc w:val="center"/>
        <w:rPr>
          <w:sz w:val="28"/>
          <w:szCs w:val="28"/>
        </w:rPr>
      </w:pPr>
      <w:r>
        <w:rPr>
          <w:sz w:val="28"/>
          <w:szCs w:val="28"/>
        </w:rPr>
        <w:t>О внесении изменений в постановление Администрации</w:t>
      </w:r>
    </w:p>
    <w:p w:rsidR="00574399" w:rsidRDefault="00574399" w:rsidP="00574399">
      <w:pPr>
        <w:pStyle w:val="ConsPlusTitle"/>
        <w:widowControl/>
        <w:jc w:val="center"/>
        <w:rPr>
          <w:sz w:val="28"/>
          <w:szCs w:val="28"/>
        </w:rPr>
      </w:pPr>
      <w:r>
        <w:rPr>
          <w:sz w:val="28"/>
          <w:szCs w:val="28"/>
        </w:rPr>
        <w:t>Плотавского сельсовета Октябрьского района Курской области</w:t>
      </w:r>
    </w:p>
    <w:p w:rsidR="00574399" w:rsidRDefault="00574399" w:rsidP="00574399">
      <w:pPr>
        <w:pStyle w:val="ConsPlusTitle"/>
        <w:widowControl/>
        <w:jc w:val="center"/>
        <w:rPr>
          <w:sz w:val="28"/>
          <w:szCs w:val="28"/>
        </w:rPr>
      </w:pPr>
      <w:r>
        <w:rPr>
          <w:sz w:val="28"/>
          <w:szCs w:val="28"/>
        </w:rPr>
        <w:t xml:space="preserve"> от 24.12.2015 № 117 «Об утверждении Порядка разработки и утверждения административных регламентов </w:t>
      </w:r>
    </w:p>
    <w:p w:rsidR="00574399" w:rsidRDefault="00574399" w:rsidP="00574399">
      <w:pPr>
        <w:pStyle w:val="ConsPlusTitle"/>
        <w:widowControl/>
        <w:jc w:val="center"/>
        <w:rPr>
          <w:sz w:val="28"/>
          <w:szCs w:val="28"/>
        </w:rPr>
      </w:pPr>
      <w:r>
        <w:rPr>
          <w:sz w:val="28"/>
          <w:szCs w:val="28"/>
        </w:rPr>
        <w:t>предоставления муниципальных услуг»</w:t>
      </w:r>
    </w:p>
    <w:p w:rsidR="00574399" w:rsidRDefault="00574399" w:rsidP="00574399">
      <w:pPr>
        <w:pStyle w:val="ConsPlusTitle"/>
        <w:widowControl/>
        <w:jc w:val="center"/>
        <w:rPr>
          <w:sz w:val="28"/>
          <w:szCs w:val="28"/>
        </w:rPr>
      </w:pPr>
    </w:p>
    <w:p w:rsidR="00574399" w:rsidRDefault="00574399" w:rsidP="00574399">
      <w:pPr>
        <w:autoSpaceDE w:val="0"/>
        <w:autoSpaceDN w:val="0"/>
        <w:adjustRightInd w:val="0"/>
        <w:ind w:firstLine="709"/>
        <w:jc w:val="both"/>
        <w:rPr>
          <w:sz w:val="28"/>
          <w:szCs w:val="28"/>
        </w:rPr>
      </w:pPr>
    </w:p>
    <w:p w:rsidR="00574399" w:rsidRDefault="00574399" w:rsidP="005743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27 июля 2010 г. № 210-ФЗ «Об организации предоставления государственных и муниципальных услуг» (в редакции Федерального закона № 479-ФЗ) Администрация Плотавского сельсовета  Октябрьского района Курской области ПОСТАНОВЛЯЕТ:</w:t>
      </w:r>
    </w:p>
    <w:p w:rsidR="00574399" w:rsidRDefault="00574399" w:rsidP="005743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Утвердить прилагаемые изменения, которые вносятся в постановление Администрации Плотавского сельсовета  Октябрьского района Курской области от 24.12.2015 № 117 «</w:t>
      </w:r>
      <w:r>
        <w:rPr>
          <w:rFonts w:ascii="Times New Roman" w:hAnsi="Times New Roman"/>
          <w:sz w:val="28"/>
          <w:szCs w:val="28"/>
        </w:rPr>
        <w:t xml:space="preserve">Об утверждении Порядка разработки и утверждения административных регламентов </w:t>
      </w:r>
      <w:r>
        <w:rPr>
          <w:rFonts w:ascii="Times New Roman" w:hAnsi="Times New Roman" w:cs="Times New Roman"/>
          <w:sz w:val="28"/>
          <w:szCs w:val="28"/>
        </w:rPr>
        <w:t>предоставления муниципальных услуг».</w:t>
      </w:r>
    </w:p>
    <w:p w:rsidR="00574399" w:rsidRDefault="00574399" w:rsidP="00574399">
      <w:pPr>
        <w:autoSpaceDE w:val="0"/>
        <w:autoSpaceDN w:val="0"/>
        <w:adjustRightInd w:val="0"/>
        <w:spacing w:after="0" w:line="240" w:lineRule="auto"/>
        <w:ind w:firstLine="709"/>
        <w:jc w:val="both"/>
        <w:rPr>
          <w:rFonts w:ascii="Times New Roman" w:hAnsi="Times New Roman" w:cs="Times New Roman"/>
          <w:sz w:val="28"/>
          <w:szCs w:val="28"/>
        </w:rPr>
      </w:pPr>
    </w:p>
    <w:p w:rsidR="00574399" w:rsidRDefault="00574399" w:rsidP="00574399">
      <w:pPr>
        <w:spacing w:after="0" w:line="240" w:lineRule="auto"/>
        <w:ind w:firstLine="720"/>
        <w:jc w:val="both"/>
        <w:rPr>
          <w:rFonts w:ascii="Times New Roman" w:hAnsi="Times New Roman" w:cs="Times New Roman"/>
          <w:sz w:val="28"/>
          <w:szCs w:val="28"/>
        </w:rPr>
      </w:pPr>
    </w:p>
    <w:p w:rsidR="00574399" w:rsidRDefault="00574399" w:rsidP="00574399">
      <w:pPr>
        <w:spacing w:after="0" w:line="240" w:lineRule="auto"/>
        <w:ind w:firstLine="720"/>
        <w:jc w:val="both"/>
        <w:rPr>
          <w:rFonts w:ascii="Times New Roman" w:hAnsi="Times New Roman" w:cs="Times New Roman"/>
          <w:sz w:val="28"/>
          <w:szCs w:val="28"/>
        </w:rPr>
      </w:pPr>
    </w:p>
    <w:p w:rsidR="00574399" w:rsidRDefault="00574399" w:rsidP="00574399">
      <w:pPr>
        <w:pStyle w:val="a4"/>
        <w:jc w:val="both"/>
        <w:rPr>
          <w:rFonts w:ascii="Times New Roman" w:hAnsi="Times New Roman" w:cs="Times New Roman"/>
          <w:bCs/>
          <w:sz w:val="28"/>
          <w:szCs w:val="28"/>
        </w:rPr>
      </w:pPr>
    </w:p>
    <w:p w:rsidR="00574399" w:rsidRDefault="00574399" w:rsidP="00574399">
      <w:pPr>
        <w:pStyle w:val="a4"/>
        <w:jc w:val="both"/>
        <w:rPr>
          <w:rFonts w:ascii="Times New Roman" w:hAnsi="Times New Roman" w:cs="Times New Roman"/>
          <w:bCs/>
          <w:sz w:val="28"/>
          <w:szCs w:val="28"/>
        </w:rPr>
      </w:pPr>
      <w:r>
        <w:rPr>
          <w:rFonts w:ascii="Times New Roman" w:hAnsi="Times New Roman" w:cs="Times New Roman"/>
          <w:bCs/>
          <w:sz w:val="28"/>
          <w:szCs w:val="28"/>
        </w:rPr>
        <w:t>Глава  Плотавского сельсовета</w:t>
      </w:r>
      <w:r>
        <w:rPr>
          <w:rFonts w:ascii="Times New Roman" w:hAnsi="Times New Roman" w:cs="Times New Roman"/>
          <w:bCs/>
          <w:sz w:val="28"/>
          <w:szCs w:val="28"/>
        </w:rPr>
        <w:tab/>
      </w:r>
    </w:p>
    <w:p w:rsidR="00574399" w:rsidRDefault="00574399" w:rsidP="00574399">
      <w:pPr>
        <w:pStyle w:val="a4"/>
        <w:jc w:val="both"/>
        <w:rPr>
          <w:rFonts w:ascii="Times New Roman" w:hAnsi="Times New Roman" w:cs="Times New Roman"/>
          <w:bCs/>
          <w:sz w:val="28"/>
          <w:szCs w:val="28"/>
        </w:rPr>
      </w:pPr>
      <w:r>
        <w:rPr>
          <w:rFonts w:ascii="Times New Roman" w:hAnsi="Times New Roman" w:cs="Times New Roman"/>
          <w:bCs/>
          <w:sz w:val="28"/>
          <w:szCs w:val="28"/>
        </w:rPr>
        <w:t xml:space="preserve">Октябрьского сельсовета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В.И. </w:t>
      </w:r>
      <w:proofErr w:type="gramStart"/>
      <w:r>
        <w:rPr>
          <w:rFonts w:ascii="Times New Roman" w:hAnsi="Times New Roman" w:cs="Times New Roman"/>
          <w:bCs/>
          <w:sz w:val="28"/>
          <w:szCs w:val="28"/>
        </w:rPr>
        <w:t>Мишина</w:t>
      </w:r>
      <w:proofErr w:type="gramEnd"/>
    </w:p>
    <w:p w:rsidR="00574399" w:rsidRDefault="00574399" w:rsidP="0057439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p>
    <w:p w:rsidR="00574399" w:rsidRDefault="00574399" w:rsidP="00574399"/>
    <w:p w:rsidR="00574399" w:rsidRDefault="00574399" w:rsidP="00574399"/>
    <w:p w:rsidR="00574399" w:rsidRDefault="00574399" w:rsidP="00574399"/>
    <w:p w:rsidR="00574399" w:rsidRDefault="00574399" w:rsidP="00574399"/>
    <w:p w:rsidR="00574399" w:rsidRDefault="00574399" w:rsidP="00574399"/>
    <w:p w:rsidR="00574399" w:rsidRDefault="00574399" w:rsidP="00574399"/>
    <w:p w:rsidR="00574399" w:rsidRDefault="00574399" w:rsidP="00574399"/>
    <w:p w:rsidR="00574399" w:rsidRDefault="00574399" w:rsidP="00574399"/>
    <w:p w:rsidR="00574399" w:rsidRDefault="00574399" w:rsidP="00574399">
      <w:pPr>
        <w:pStyle w:val="ConsPlusNormal"/>
        <w:jc w:val="center"/>
        <w:rPr>
          <w:rFonts w:ascii="Times New Roman" w:hAnsi="Times New Roman" w:cs="Times New Roman"/>
          <w:b/>
          <w:sz w:val="28"/>
          <w:szCs w:val="28"/>
        </w:rPr>
      </w:pPr>
    </w:p>
    <w:p w:rsidR="00574399" w:rsidRDefault="00574399" w:rsidP="00574399">
      <w:pPr>
        <w:pStyle w:val="ConsPlusNormal"/>
        <w:jc w:val="center"/>
        <w:rPr>
          <w:rFonts w:ascii="Times New Roman" w:hAnsi="Times New Roman" w:cs="Times New Roman"/>
          <w:b/>
          <w:sz w:val="28"/>
          <w:szCs w:val="28"/>
        </w:rPr>
      </w:pPr>
      <w:r>
        <w:rPr>
          <w:rFonts w:ascii="Times New Roman" w:hAnsi="Times New Roman" w:cs="Times New Roman"/>
          <w:b/>
          <w:sz w:val="28"/>
          <w:szCs w:val="28"/>
        </w:rPr>
        <w:t>ИЗМЕНЕНИЯ,</w:t>
      </w:r>
    </w:p>
    <w:p w:rsidR="00574399" w:rsidRDefault="00574399" w:rsidP="00574399">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которые вносятся в постановление Администрации </w:t>
      </w:r>
    </w:p>
    <w:p w:rsidR="00574399" w:rsidRDefault="00574399" w:rsidP="00574399">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Плотавского сельсовета  Октябрьского района Курской области </w:t>
      </w:r>
    </w:p>
    <w:p w:rsidR="00574399" w:rsidRDefault="00574399" w:rsidP="00574399">
      <w:pPr>
        <w:pStyle w:val="ConsPlusNormal"/>
        <w:jc w:val="center"/>
        <w:rPr>
          <w:rFonts w:ascii="Times New Roman" w:hAnsi="Times New Roman"/>
          <w:b/>
          <w:sz w:val="28"/>
          <w:szCs w:val="28"/>
        </w:rPr>
      </w:pPr>
      <w:r>
        <w:rPr>
          <w:rFonts w:ascii="Times New Roman" w:hAnsi="Times New Roman" w:cs="Times New Roman"/>
          <w:b/>
          <w:sz w:val="28"/>
          <w:szCs w:val="28"/>
        </w:rPr>
        <w:t>от 24.12.2015 № 117 «</w:t>
      </w:r>
      <w:r>
        <w:rPr>
          <w:rFonts w:ascii="Times New Roman" w:hAnsi="Times New Roman"/>
          <w:b/>
          <w:sz w:val="28"/>
          <w:szCs w:val="28"/>
        </w:rPr>
        <w:t xml:space="preserve">Об утверждении Порядка разработки и утверждения административных регламентов </w:t>
      </w:r>
    </w:p>
    <w:p w:rsidR="00574399" w:rsidRDefault="00574399" w:rsidP="00574399">
      <w:pPr>
        <w:pStyle w:val="ConsPlusNormal"/>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муниципальных услуг»</w:t>
      </w:r>
    </w:p>
    <w:p w:rsidR="00574399" w:rsidRDefault="00574399" w:rsidP="00574399">
      <w:pPr>
        <w:pStyle w:val="ConsPlusNormal"/>
        <w:jc w:val="center"/>
        <w:rPr>
          <w:rFonts w:ascii="Times New Roman" w:hAnsi="Times New Roman" w:cs="Times New Roman"/>
          <w:sz w:val="28"/>
          <w:szCs w:val="28"/>
        </w:rPr>
      </w:pPr>
    </w:p>
    <w:p w:rsidR="00574399" w:rsidRDefault="00574399" w:rsidP="00574399">
      <w:pPr>
        <w:pStyle w:val="ConsPlusNormal"/>
        <w:ind w:firstLine="567"/>
        <w:jc w:val="center"/>
        <w:rPr>
          <w:rFonts w:ascii="Times New Roman" w:hAnsi="Times New Roman"/>
          <w:sz w:val="28"/>
          <w:szCs w:val="28"/>
        </w:rPr>
      </w:pPr>
      <w:r>
        <w:rPr>
          <w:rFonts w:ascii="Times New Roman" w:hAnsi="Times New Roman" w:cs="Times New Roman"/>
          <w:sz w:val="28"/>
          <w:szCs w:val="28"/>
        </w:rPr>
        <w:t xml:space="preserve">В </w:t>
      </w:r>
      <w:r>
        <w:rPr>
          <w:rFonts w:ascii="Times New Roman" w:hAnsi="Times New Roman"/>
          <w:sz w:val="28"/>
          <w:szCs w:val="28"/>
        </w:rPr>
        <w:t xml:space="preserve">Порядке разработки и утверждения административных регламентов </w:t>
      </w:r>
    </w:p>
    <w:p w:rsidR="00574399" w:rsidRDefault="00574399" w:rsidP="00574399">
      <w:pPr>
        <w:pStyle w:val="ConsPlusNormal"/>
        <w:jc w:val="both"/>
        <w:rPr>
          <w:rFonts w:ascii="Times New Roman" w:hAnsi="Times New Roman" w:cs="Times New Roman"/>
          <w:sz w:val="28"/>
          <w:szCs w:val="28"/>
        </w:rPr>
      </w:pPr>
      <w:r>
        <w:rPr>
          <w:rFonts w:ascii="Times New Roman" w:hAnsi="Times New Roman" w:cs="Times New Roman"/>
          <w:sz w:val="28"/>
          <w:szCs w:val="28"/>
        </w:rPr>
        <w:t>предоставления муниципальных услуг, утвержденных указанным постановлением:</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1) подпункт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hyperlink r:id="rId5" w:history="1">
        <w:r>
          <w:rPr>
            <w:rStyle w:val="a3"/>
            <w:rFonts w:ascii="Times New Roman" w:hAnsi="Times New Roman" w:cs="Times New Roman"/>
            <w:sz w:val="28"/>
            <w:szCs w:val="28"/>
          </w:rPr>
          <w:t>пункта 3</w:t>
        </w:r>
      </w:hyperlink>
      <w:r>
        <w:t xml:space="preserve"> </w:t>
      </w:r>
      <w:r>
        <w:rPr>
          <w:rFonts w:ascii="Times New Roman" w:hAnsi="Times New Roman" w:cs="Times New Roman"/>
          <w:sz w:val="28"/>
          <w:szCs w:val="28"/>
        </w:rPr>
        <w:t>изложить  в следующей редакции:</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ответственность должностных лиц Администрации Плотавского сельсовета Октябрьского района Курской области и органа территориального фонда обязательного медицинского страхования Курской области, работника многофункционального центра, организаций, предусмотренных частью 1.1 статьи 16 Федерального закона № 210-ФЗ, или их работников, предоставляющих муниципальные услуги, за несоблюдение ими требований регламентов при выполнении административных процедур (действий)»;</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2) в пункте 6(1):</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слова «Административная реформа» заменить словами «Документы»;</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слова «не менее 60 календарных дней» заменить словами «не менее 30 дней со дня его размещения»;</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дополнить абзацем следующего содержания: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3) подпункт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пункта 10 изложить в следующей редакции:</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4) подпункт «и» пункта 12 изложить в следующей редакции:</w:t>
      </w:r>
    </w:p>
    <w:p w:rsidR="00574399" w:rsidRDefault="00574399" w:rsidP="00574399">
      <w:pPr>
        <w:pStyle w:val="ConsPlusNormal"/>
        <w:spacing w:before="220"/>
        <w:ind w:firstLine="539"/>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74399" w:rsidRDefault="00574399" w:rsidP="0057439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5) в пункте 17:</w:t>
      </w:r>
    </w:p>
    <w:p w:rsidR="00574399" w:rsidRDefault="00574399" w:rsidP="0057439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первый абзац  изложить в следующей редакции:</w:t>
      </w:r>
    </w:p>
    <w:p w:rsidR="00574399" w:rsidRDefault="00574399" w:rsidP="0057439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«17. </w:t>
      </w:r>
      <w:proofErr w:type="gramStart"/>
      <w:r>
        <w:rPr>
          <w:rFonts w:ascii="Times New Roman" w:hAnsi="Times New Roman" w:cs="Times New Roman"/>
          <w:sz w:val="28"/>
          <w:szCs w:val="28"/>
        </w:rPr>
        <w:t>В разделе, касающемся досудебного (внесудебного) порядка обжалования решений и действий (бездействия) Администрации Плотавского сельсовета Октябрьского района Курской области и органа территориального фонда обязательного медицинского страхования Курской области, предоставляющих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указываются:»;</w:t>
      </w:r>
      <w:proofErr w:type="gramEnd"/>
    </w:p>
    <w:p w:rsidR="00574399" w:rsidRDefault="00574399" w:rsidP="0057439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подпункт «а» изложить в следующей редакции:</w:t>
      </w:r>
    </w:p>
    <w:p w:rsidR="00574399" w:rsidRDefault="00574399" w:rsidP="00574399">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«а) информация для заявителя о его праве подать жалобу на решение и (или) действие (бездействие) Администрации Плотавского сельсовета Октябрьского района Курской области и (или) его должностных лиц, муниципальных служащих, органа территориального фонда обязательного медицинского страхования Курской области и его должностных лиц при предоставлении муниципальной услуги,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w:t>
      </w:r>
      <w:proofErr w:type="gramEnd"/>
      <w:r>
        <w:rPr>
          <w:rFonts w:ascii="Times New Roman" w:hAnsi="Times New Roman" w:cs="Times New Roman"/>
          <w:sz w:val="28"/>
          <w:szCs w:val="28"/>
        </w:rPr>
        <w:t xml:space="preserve"> их работников (далее - жалоба)»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574399" w:rsidRDefault="00574399" w:rsidP="00574399">
      <w:pPr>
        <w:pStyle w:val="ConsPlusNormal"/>
        <w:spacing w:before="220"/>
        <w:ind w:firstLine="540"/>
        <w:jc w:val="both"/>
        <w:rPr>
          <w:rFonts w:ascii="Times New Roman" w:hAnsi="Times New Roman" w:cs="Times New Roman"/>
          <w:sz w:val="28"/>
          <w:szCs w:val="28"/>
        </w:rPr>
      </w:pPr>
    </w:p>
    <w:p w:rsidR="00574399" w:rsidRDefault="00574399" w:rsidP="00574399">
      <w:pPr>
        <w:pStyle w:val="ConsPlusNormal"/>
        <w:spacing w:before="220"/>
        <w:ind w:firstLine="540"/>
        <w:jc w:val="both"/>
        <w:rPr>
          <w:rFonts w:ascii="Times New Roman" w:hAnsi="Times New Roman" w:cs="Times New Roman"/>
          <w:sz w:val="28"/>
          <w:szCs w:val="28"/>
        </w:rPr>
      </w:pPr>
    </w:p>
    <w:p w:rsidR="00574399" w:rsidRDefault="00574399"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574399"/>
    <w:p w:rsidR="00EC1A9C" w:rsidRDefault="00EC1A9C" w:rsidP="00EC1A9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EC1A9C" w:rsidRDefault="00EC1A9C" w:rsidP="00EC1A9C">
      <w:pPr>
        <w:spacing w:after="0" w:line="240" w:lineRule="auto"/>
        <w:jc w:val="right"/>
        <w:rPr>
          <w:rFonts w:ascii="Times New Roman" w:hAnsi="Times New Roman" w:cs="Times New Roman"/>
          <w:color w:val="000000"/>
          <w:sz w:val="28"/>
          <w:szCs w:val="28"/>
        </w:rPr>
      </w:pPr>
    </w:p>
    <w:p w:rsidR="00EC1A9C" w:rsidRDefault="00EC1A9C" w:rsidP="00EC1A9C">
      <w:pPr>
        <w:spacing w:after="0" w:line="240" w:lineRule="auto"/>
        <w:jc w:val="right"/>
        <w:rPr>
          <w:rFonts w:ascii="Times New Roman" w:hAnsi="Times New Roman" w:cs="Times New Roman"/>
          <w:sz w:val="28"/>
          <w:szCs w:val="28"/>
        </w:rPr>
      </w:pPr>
      <w:r>
        <w:rPr>
          <w:rFonts w:ascii="Times New Roman" w:hAnsi="Times New Roman" w:cs="Times New Roman"/>
          <w:color w:val="000000"/>
          <w:sz w:val="28"/>
          <w:szCs w:val="28"/>
        </w:rPr>
        <w:t>Утвержден</w:t>
      </w:r>
    </w:p>
    <w:p w:rsidR="00EC1A9C" w:rsidRDefault="00EC1A9C" w:rsidP="00EC1A9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постановлением Администрации </w:t>
      </w:r>
    </w:p>
    <w:p w:rsidR="00EC1A9C" w:rsidRDefault="00EC1A9C" w:rsidP="00EC1A9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Плотавского сельсовета  </w:t>
      </w:r>
    </w:p>
    <w:p w:rsidR="00EC1A9C" w:rsidRDefault="00EC1A9C" w:rsidP="00EC1A9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Октябрьского района Курской области </w:t>
      </w:r>
    </w:p>
    <w:p w:rsidR="00EC1A9C" w:rsidRDefault="00EC1A9C" w:rsidP="00EC1A9C">
      <w:pPr>
        <w:spacing w:after="0" w:line="240" w:lineRule="auto"/>
        <w:jc w:val="right"/>
        <w:rPr>
          <w:rFonts w:ascii="Times New Roman" w:hAnsi="Times New Roman" w:cs="Times New Roman"/>
          <w:color w:val="000000"/>
          <w:sz w:val="28"/>
          <w:szCs w:val="28"/>
          <w:lang w:eastAsia="en-US"/>
        </w:rPr>
      </w:pPr>
      <w:r>
        <w:rPr>
          <w:rFonts w:ascii="Times New Roman" w:hAnsi="Times New Roman" w:cs="Times New Roman"/>
          <w:color w:val="000000"/>
          <w:sz w:val="28"/>
          <w:szCs w:val="28"/>
        </w:rPr>
        <w:t xml:space="preserve">от  24.12.2015 </w:t>
      </w:r>
      <w:r>
        <w:rPr>
          <w:rFonts w:ascii="Times New Roman" w:hAnsi="Times New Roman" w:cs="Times New Roman"/>
          <w:color w:val="000000"/>
          <w:sz w:val="28"/>
          <w:szCs w:val="28"/>
          <w:lang w:eastAsia="en-US"/>
        </w:rPr>
        <w:t>№ 117</w:t>
      </w:r>
    </w:p>
    <w:p w:rsidR="00B858A5" w:rsidRDefault="00EC1A9C" w:rsidP="00EC1A9C">
      <w:pPr>
        <w:spacing w:after="0" w:line="240" w:lineRule="auto"/>
        <w:jc w:val="right"/>
        <w:rPr>
          <w:rFonts w:ascii="Times New Roman" w:hAnsi="Times New Roman" w:cs="Times New Roman"/>
          <w:color w:val="000000"/>
          <w:sz w:val="24"/>
          <w:szCs w:val="24"/>
        </w:rPr>
      </w:pPr>
      <w:proofErr w:type="gramStart"/>
      <w:r w:rsidRPr="00EC1A9C">
        <w:rPr>
          <w:rFonts w:ascii="Times New Roman" w:hAnsi="Times New Roman" w:cs="Times New Roman"/>
          <w:color w:val="000000"/>
          <w:sz w:val="24"/>
          <w:szCs w:val="24"/>
        </w:rPr>
        <w:t>(</w:t>
      </w:r>
      <w:r>
        <w:rPr>
          <w:rFonts w:ascii="Times New Roman" w:hAnsi="Times New Roman" w:cs="Times New Roman"/>
          <w:color w:val="000000"/>
          <w:sz w:val="24"/>
          <w:szCs w:val="24"/>
        </w:rPr>
        <w:t xml:space="preserve">в редакции постановления Администрации </w:t>
      </w:r>
      <w:proofErr w:type="gramEnd"/>
    </w:p>
    <w:p w:rsidR="00B858A5" w:rsidRDefault="00EC1A9C" w:rsidP="00EC1A9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Плотавского  сельсовета</w:t>
      </w:r>
    </w:p>
    <w:p w:rsidR="00EC1A9C" w:rsidRPr="00EC1A9C" w:rsidRDefault="00B858A5" w:rsidP="00EC1A9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от 07.03.2018 №9</w:t>
      </w:r>
      <w:r w:rsidR="00EC1A9C" w:rsidRPr="00EC1A9C">
        <w:rPr>
          <w:rFonts w:ascii="Times New Roman" w:hAnsi="Times New Roman" w:cs="Times New Roman"/>
          <w:color w:val="000000"/>
          <w:sz w:val="24"/>
          <w:szCs w:val="24"/>
        </w:rPr>
        <w:t>)</w:t>
      </w:r>
    </w:p>
    <w:p w:rsidR="00EC1A9C" w:rsidRDefault="00EC1A9C" w:rsidP="00EC1A9C">
      <w:pPr>
        <w:spacing w:after="0" w:line="240" w:lineRule="auto"/>
        <w:jc w:val="center"/>
        <w:rPr>
          <w:rFonts w:ascii="Times New Roman" w:hAnsi="Times New Roman" w:cs="Times New Roman"/>
          <w:b/>
          <w:bCs/>
          <w:color w:val="000000"/>
          <w:sz w:val="28"/>
          <w:szCs w:val="28"/>
        </w:rPr>
      </w:pPr>
    </w:p>
    <w:p w:rsidR="00EC1A9C" w:rsidRDefault="00EC1A9C" w:rsidP="00EC1A9C">
      <w:pPr>
        <w:spacing w:after="0" w:line="240" w:lineRule="auto"/>
        <w:jc w:val="center"/>
        <w:rPr>
          <w:rFonts w:ascii="Times New Roman" w:hAnsi="Times New Roman" w:cs="Times New Roman"/>
          <w:b/>
          <w:bCs/>
          <w:color w:val="000000"/>
          <w:sz w:val="28"/>
          <w:szCs w:val="28"/>
        </w:rPr>
      </w:pPr>
    </w:p>
    <w:p w:rsidR="00EC1A9C" w:rsidRDefault="00EC1A9C" w:rsidP="00EC1A9C">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разработки и утверждения административных регламентов предоставления муниципальных услуг</w:t>
      </w:r>
    </w:p>
    <w:p w:rsidR="00EC1A9C" w:rsidRDefault="00EC1A9C" w:rsidP="00EC1A9C">
      <w:pPr>
        <w:spacing w:after="0" w:line="240" w:lineRule="auto"/>
        <w:jc w:val="center"/>
        <w:rPr>
          <w:rFonts w:ascii="Times New Roman" w:hAnsi="Times New Roman" w:cs="Times New Roman"/>
          <w:b/>
          <w:color w:val="000000"/>
          <w:sz w:val="28"/>
          <w:szCs w:val="28"/>
        </w:rPr>
      </w:pPr>
    </w:p>
    <w:p w:rsidR="00EC1A9C" w:rsidRDefault="00EC1A9C" w:rsidP="00EC1A9C">
      <w:pPr>
        <w:numPr>
          <w:ilvl w:val="0"/>
          <w:numId w:val="2"/>
        </w:numPr>
        <w:spacing w:after="0" w:line="240" w:lineRule="auto"/>
        <w:ind w:left="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Общие положения</w:t>
      </w:r>
    </w:p>
    <w:p w:rsidR="00EC1A9C" w:rsidRDefault="00EC1A9C" w:rsidP="00EC1A9C">
      <w:pPr>
        <w:spacing w:after="0" w:line="240" w:lineRule="auto"/>
        <w:jc w:val="center"/>
        <w:rPr>
          <w:rFonts w:ascii="Times New Roman" w:hAnsi="Times New Roman" w:cs="Times New Roman"/>
          <w:b/>
          <w:color w:val="000000"/>
          <w:sz w:val="28"/>
          <w:szCs w:val="28"/>
        </w:rPr>
      </w:pPr>
    </w:p>
    <w:p w:rsidR="00EC1A9C" w:rsidRDefault="00EC1A9C" w:rsidP="00EC1A9C">
      <w:pPr>
        <w:numPr>
          <w:ilvl w:val="0"/>
          <w:numId w:val="3"/>
        </w:num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Настоящий Порядок определяет порядок разработки  Администрацией  Плотавского сельсовета   Октябрьского района Курской области и утверждения административных регламентов предоставления муниципальных услуг (далее - регламенты).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Регламентом является нормативный правовой акт Администрации  Плотавского сельсовета  Октябрьского района Курской области, устанавливающий сроки и последовательность административных процедур (действий) Администрации  Плотавского сельсовета  Октябрьского района Курской области, осуществляемых по запросу физического или юридического лица либо их уполномоченных представителей (далее - заявитель) при предоставлении муниципальных услуг.</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Предоставление муниципальных услуг - деятельность по реализации функций Администрации  Плотавского сельсовета   Октябрьского района Курской области, которая осуществляется по запросам заявителей в пределах ее полномочий по решению вопросов местного значения, установленных в соответствии с Федеральным законом от 6 октября 2003 года </w:t>
      </w:r>
      <w:r>
        <w:rPr>
          <w:rFonts w:ascii="Times New Roman" w:hAnsi="Times New Roman" w:cs="Times New Roman"/>
          <w:color w:val="000000"/>
          <w:sz w:val="28"/>
          <w:szCs w:val="28"/>
          <w:lang w:val="en-US" w:eastAsia="en-US"/>
        </w:rPr>
        <w:t>N</w:t>
      </w:r>
      <w:r w:rsidRPr="00EC1A9C">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и Уставом муниципального образования «Плотавский сельсовет»  Октябрьского района  Курской области.</w:t>
      </w:r>
      <w:proofErr w:type="gramEnd"/>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Регламент также устанавливает порядок взаимодействия между  Администрацией Плотавского сельсовета  Октябрьского района Курской области,  должностными лицами Администрации   Плотавского сельсовета с заявителями, органами государственной власти Курской области и органами местного самоуправления Курской области, учреждениями и организациями при предоставлении муниципальной услуги.</w:t>
      </w:r>
    </w:p>
    <w:p w:rsidR="00EC1A9C" w:rsidRDefault="00EC1A9C" w:rsidP="00EC1A9C">
      <w:pPr>
        <w:numPr>
          <w:ilvl w:val="0"/>
          <w:numId w:val="3"/>
        </w:num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Ответственными за разработку и утверждение регламентов являются должностные лица Администрации  Плотавского сельсовета  Октябрьского района Курской области, к сфере деятельности которых относится предоставление муниципальной услуги (далее - разработчики), в </w:t>
      </w:r>
      <w:r>
        <w:rPr>
          <w:rFonts w:ascii="Times New Roman" w:hAnsi="Times New Roman" w:cs="Times New Roman"/>
          <w:color w:val="000000"/>
          <w:sz w:val="28"/>
          <w:szCs w:val="28"/>
        </w:rPr>
        <w:lastRenderedPageBreak/>
        <w:t>соответствии с федеральными законами, нормативными правовыми актами Президента Российской Федерации, Правительства Российской Федерации, законами Курской области и муниципальными нормативными правовыми актами  Октябрьского района Курской области.</w:t>
      </w:r>
      <w:proofErr w:type="gramEnd"/>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3. При разработке регламентов разработчики предусматривают оптимизацию (повышение качества) предоставления муниципальной услуги, в том числе:</w:t>
      </w:r>
    </w:p>
    <w:p w:rsidR="00EC1A9C" w:rsidRDefault="00EC1A9C" w:rsidP="00EC1A9C">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а) упорядочение административных процедур (действий);</w:t>
      </w:r>
    </w:p>
    <w:p w:rsidR="00EC1A9C" w:rsidRDefault="00EC1A9C" w:rsidP="00EC1A9C">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б) устранение избыточных административных процедур (действий);</w:t>
      </w:r>
    </w:p>
    <w:p w:rsidR="00EC1A9C" w:rsidRDefault="00EC1A9C" w:rsidP="00EC1A9C">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 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предоставления идентичной информации;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снижение количества взаимодействий заявителей с должностными лицами Администрации  Плотавского сельсовета   Октябрьского района Курской области,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г) 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Разработчики могут установить в регламенте сокращенные сроки предоставления муниципальной услуги, а также сроки выполнения административных процедур (действий) в рамках предоставления муниципальной услуги по отношению к соответствующим срокам, установленным законодательством Российской Федерации;</w:t>
      </w:r>
    </w:p>
    <w:p w:rsidR="00EC1A9C" w:rsidRPr="00B858A5" w:rsidRDefault="00EC1A9C" w:rsidP="00EC1A9C">
      <w:pPr>
        <w:spacing w:after="0" w:line="240" w:lineRule="auto"/>
        <w:jc w:val="both"/>
        <w:rPr>
          <w:rFonts w:ascii="Times New Roman" w:hAnsi="Times New Roman" w:cs="Times New Roman"/>
          <w:i/>
          <w:sz w:val="28"/>
          <w:szCs w:val="28"/>
        </w:rPr>
      </w:pPr>
      <w:r>
        <w:rPr>
          <w:rFonts w:ascii="Times New Roman" w:hAnsi="Times New Roman" w:cs="Times New Roman"/>
          <w:color w:val="000000"/>
          <w:sz w:val="28"/>
          <w:szCs w:val="28"/>
        </w:rPr>
        <w:t xml:space="preserve">         </w:t>
      </w:r>
      <w:proofErr w:type="spellStart"/>
      <w:r w:rsidR="00B858A5" w:rsidRPr="00B858A5">
        <w:rPr>
          <w:rFonts w:ascii="Times New Roman" w:hAnsi="Times New Roman" w:cs="Times New Roman"/>
          <w:i/>
          <w:sz w:val="28"/>
          <w:szCs w:val="28"/>
        </w:rPr>
        <w:t>д</w:t>
      </w:r>
      <w:proofErr w:type="spellEnd"/>
      <w:r w:rsidR="00B858A5" w:rsidRPr="00B858A5">
        <w:rPr>
          <w:rFonts w:ascii="Times New Roman" w:hAnsi="Times New Roman" w:cs="Times New Roman"/>
          <w:i/>
          <w:sz w:val="28"/>
          <w:szCs w:val="28"/>
        </w:rPr>
        <w:t>) ответственность должностных лиц Администрации Плотавского сельсовета Октябрьского района Курской области и органа территориального фонда обязательного медицинского страхования Курской области, работника многофункционального центра, организаций, предусмотренных частью 1.1 статьи 16 Федерального закона № 210-ФЗ, или их работников, предоставляющих муниципальные услуги, за несоблюдение ими требований регламентов при выполнении административных процедур (действий);</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е) предоставление муниципальной услуги в электронной форме.</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 Разработанный      регламент</w:t>
      </w:r>
      <w:r>
        <w:rPr>
          <w:rFonts w:ascii="Times New Roman" w:hAnsi="Times New Roman" w:cs="Times New Roman"/>
          <w:color w:val="000000"/>
          <w:sz w:val="28"/>
          <w:szCs w:val="28"/>
        </w:rPr>
        <w:tab/>
        <w:t xml:space="preserve"> утверждается постановлением Администрации   Плотавского сельсовета  Октябрьского района Курской области.</w:t>
      </w:r>
    </w:p>
    <w:p w:rsidR="00EC1A9C" w:rsidRDefault="00EC1A9C" w:rsidP="00EC1A9C">
      <w:pPr>
        <w:spacing w:after="0" w:line="240" w:lineRule="auto"/>
        <w:jc w:val="both"/>
        <w:rPr>
          <w:rFonts w:ascii="Times New Roman" w:hAnsi="Times New Roman" w:cs="Times New Roman"/>
          <w:sz w:val="28"/>
          <w:szCs w:val="28"/>
        </w:rPr>
      </w:pPr>
    </w:p>
    <w:p w:rsidR="00EC1A9C" w:rsidRDefault="00EC1A9C" w:rsidP="00EC1A9C">
      <w:pPr>
        <w:pStyle w:val="a5"/>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Регламенты разрабатываются на основании перечня муниципальных услуг (функций), утверждаемого соответствующими </w:t>
      </w:r>
      <w:r>
        <w:rPr>
          <w:rFonts w:ascii="Times New Roman" w:hAnsi="Times New Roman" w:cs="Times New Roman"/>
          <w:color w:val="000000"/>
          <w:sz w:val="28"/>
          <w:szCs w:val="28"/>
        </w:rPr>
        <w:lastRenderedPageBreak/>
        <w:t>постановлениями Администрации  Плотавского сельсовета   Октябрьского района Курской области.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Сведения о муниципальных</w:t>
      </w:r>
      <w:r>
        <w:rPr>
          <w:rFonts w:ascii="Times New Roman" w:hAnsi="Times New Roman" w:cs="Times New Roman"/>
          <w:color w:val="000000"/>
          <w:sz w:val="28"/>
          <w:szCs w:val="28"/>
        </w:rPr>
        <w:tab/>
        <w:t xml:space="preserve"> услугах после утверждения административных</w:t>
      </w:r>
      <w:r>
        <w:rPr>
          <w:rFonts w:ascii="Times New Roman" w:hAnsi="Times New Roman" w:cs="Times New Roman"/>
          <w:color w:val="000000"/>
          <w:sz w:val="28"/>
          <w:szCs w:val="28"/>
        </w:rPr>
        <w:tab/>
        <w:t>регламентов   их</w:t>
      </w:r>
      <w:r>
        <w:rPr>
          <w:rFonts w:ascii="Times New Roman" w:hAnsi="Times New Roman" w:cs="Times New Roman"/>
          <w:color w:val="000000"/>
          <w:sz w:val="28"/>
          <w:szCs w:val="28"/>
        </w:rPr>
        <w:tab/>
        <w:t xml:space="preserve">  предоставления    размещаются     </w:t>
      </w:r>
      <w:proofErr w:type="gramStart"/>
      <w:r>
        <w:rPr>
          <w:rFonts w:ascii="Times New Roman" w:hAnsi="Times New Roman" w:cs="Times New Roman"/>
          <w:color w:val="000000"/>
          <w:sz w:val="28"/>
          <w:szCs w:val="28"/>
        </w:rPr>
        <w:t>в</w:t>
      </w:r>
      <w:proofErr w:type="gramEnd"/>
    </w:p>
    <w:p w:rsidR="00EC1A9C" w:rsidRDefault="00EC1A9C" w:rsidP="00EC1A9C">
      <w:pPr>
        <w:spacing w:after="0" w:line="240" w:lineRule="auto"/>
        <w:jc w:val="both"/>
        <w:rPr>
          <w:rFonts w:ascii="Times New Roman" w:hAnsi="Times New Roman" w:cs="Times New Roman"/>
          <w:sz w:val="28"/>
          <w:szCs w:val="28"/>
        </w:rPr>
      </w:pPr>
      <w:proofErr w:type="gramStart"/>
      <w:r>
        <w:rPr>
          <w:rFonts w:ascii="Times New Roman" w:hAnsi="Times New Roman" w:cs="Times New Roman"/>
          <w:color w:val="000000"/>
          <w:sz w:val="28"/>
          <w:szCs w:val="28"/>
        </w:rPr>
        <w:t>региональных информационных системах "Реестр государственных услуг (функций) Курской области" и "Портал государственных и муниципальных услуг (функций) Курской области" в порядке, установленном Администрацией  Плотавского сельсовета   Октябрьского района Курской области.</w:t>
      </w:r>
      <w:proofErr w:type="gramEnd"/>
    </w:p>
    <w:p w:rsidR="00B858A5" w:rsidRDefault="00EC1A9C" w:rsidP="00B858A5">
      <w:pPr>
        <w:pStyle w:val="ConsPlusNormal"/>
        <w:ind w:firstLine="540"/>
        <w:jc w:val="both"/>
        <w:rPr>
          <w:rFonts w:ascii="Times New Roman" w:hAnsi="Times New Roman" w:cs="Times New Roman"/>
          <w:i/>
          <w:color w:val="000000"/>
          <w:sz w:val="28"/>
          <w:szCs w:val="28"/>
        </w:rPr>
      </w:pPr>
      <w:r>
        <w:rPr>
          <w:rFonts w:ascii="Times New Roman" w:hAnsi="Times New Roman" w:cs="Times New Roman"/>
          <w:sz w:val="28"/>
          <w:szCs w:val="28"/>
        </w:rPr>
        <w:t xml:space="preserve">    6 . Проект регламента и пояснительная записка к нему размещаются на официальном сайте </w:t>
      </w:r>
      <w:r>
        <w:rPr>
          <w:rFonts w:ascii="Times New Roman" w:hAnsi="Times New Roman" w:cs="Times New Roman"/>
          <w:color w:val="000000"/>
          <w:sz w:val="28"/>
          <w:szCs w:val="28"/>
        </w:rPr>
        <w:t>Администрации  Плотавского сельсовета  Октябрьского района Курской области</w:t>
      </w:r>
      <w:r>
        <w:rPr>
          <w:rFonts w:ascii="Times New Roman" w:hAnsi="Times New Roman" w:cs="Times New Roman"/>
          <w:sz w:val="28"/>
          <w:szCs w:val="28"/>
        </w:rPr>
        <w:t>, а также на официальном сайте Администрации Курской области в разделе "</w:t>
      </w:r>
      <w:r w:rsidR="00B858A5" w:rsidRPr="00B858A5">
        <w:rPr>
          <w:rFonts w:ascii="Times New Roman" w:hAnsi="Times New Roman" w:cs="Times New Roman"/>
          <w:sz w:val="28"/>
          <w:szCs w:val="28"/>
        </w:rPr>
        <w:t xml:space="preserve"> </w:t>
      </w:r>
      <w:r w:rsidR="00B858A5" w:rsidRPr="00B858A5">
        <w:rPr>
          <w:rFonts w:ascii="Times New Roman" w:hAnsi="Times New Roman" w:cs="Times New Roman"/>
          <w:i/>
          <w:sz w:val="28"/>
          <w:szCs w:val="28"/>
        </w:rPr>
        <w:t>Документы</w:t>
      </w:r>
      <w:r w:rsidR="00B858A5">
        <w:rPr>
          <w:rFonts w:ascii="Times New Roman" w:hAnsi="Times New Roman" w:cs="Times New Roman"/>
          <w:sz w:val="28"/>
          <w:szCs w:val="28"/>
        </w:rPr>
        <w:t xml:space="preserve"> </w:t>
      </w:r>
      <w:r>
        <w:rPr>
          <w:rFonts w:ascii="Times New Roman" w:hAnsi="Times New Roman" w:cs="Times New Roman"/>
          <w:sz w:val="28"/>
          <w:szCs w:val="28"/>
        </w:rPr>
        <w:t xml:space="preserve">" в информационно-коммуникационной сети "Интернет" на срок </w:t>
      </w:r>
      <w:r w:rsidR="00B858A5" w:rsidRPr="00B858A5">
        <w:rPr>
          <w:rFonts w:ascii="Times New Roman" w:hAnsi="Times New Roman" w:cs="Times New Roman"/>
          <w:i/>
          <w:sz w:val="28"/>
          <w:szCs w:val="28"/>
        </w:rPr>
        <w:t>не менее 30 дней со дня его размещения.</w:t>
      </w:r>
      <w:r w:rsidR="00B858A5" w:rsidRPr="00B858A5">
        <w:rPr>
          <w:rFonts w:ascii="Times New Roman" w:hAnsi="Times New Roman" w:cs="Times New Roman"/>
          <w:i/>
          <w:color w:val="000000"/>
          <w:sz w:val="28"/>
          <w:szCs w:val="28"/>
        </w:rPr>
        <w:t xml:space="preserve"> </w:t>
      </w:r>
    </w:p>
    <w:p w:rsidR="00B858A5" w:rsidRPr="00B858A5" w:rsidRDefault="00B858A5" w:rsidP="00B858A5">
      <w:pPr>
        <w:pStyle w:val="ConsPlusNormal"/>
        <w:ind w:firstLine="540"/>
        <w:jc w:val="both"/>
        <w:rPr>
          <w:rFonts w:ascii="Times New Roman" w:hAnsi="Times New Roman" w:cs="Times New Roman"/>
          <w:i/>
          <w:color w:val="000000"/>
          <w:sz w:val="28"/>
          <w:szCs w:val="28"/>
        </w:rPr>
      </w:pPr>
      <w:r w:rsidRPr="00B858A5">
        <w:rPr>
          <w:rFonts w:ascii="Times New Roman" w:hAnsi="Times New Roman" w:cs="Times New Roman"/>
          <w:i/>
          <w:sz w:val="28"/>
          <w:szCs w:val="28"/>
        </w:rPr>
        <w:t>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w:t>
      </w:r>
    </w:p>
    <w:p w:rsidR="00EC1A9C" w:rsidRDefault="00EC1A9C" w:rsidP="00B858A5">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7. Проекты регламентов подлежат независимой экспертизе и экспертизе, проводимой уполномоченным органом (сотрудником) Администрации   Плотавского сельсовета  Октябрьского района Курской области.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Разработчики представляют на экспертизу вместе с проектом регламента пояснительную записку, в которой приводится информация об основных предполагаемых улучшениях предоставления муниципальной услуги в случае принятия регламента, сведения об учете рекомендаций независимой экспертизы и предложений заинтересованных организаций и граждан.</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случае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если в процессе разработки проекта регламента выявляется возможность оптимизации (повышения качества) предоставления муниципальной услуги при условии соответствующих изменений нормативных правовых актов  Плотавского сельсовета  Октябрьского района Курской области, то проект регламента направляется на экспертизу в уполномоченный орган (сотруднику) органа местного самоуправления  Плотавского сельсовета  Октябрьского района Курской области с приложением проектов указанных актов.</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Орган, ответственный за разработку регламента,  обеспечивают учет замечаний и предложений, содержащихся в заключени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уполномоченного органа (сотрудника) органа местного самоуправления  Плотавского сельсовета.</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8. Заключение на проект регламента и заключения независимой экспертизы размещаются на официальном сайте муниципального образования «Плотавский сельсовет» </w:t>
      </w:r>
      <w:r>
        <w:rPr>
          <w:rFonts w:ascii="Times New Roman" w:hAnsi="Times New Roman" w:cs="Times New Roman"/>
          <w:sz w:val="28"/>
          <w:szCs w:val="28"/>
        </w:rPr>
        <w:t>в информационно-коммуникационной сети "Интернет".</w:t>
      </w:r>
    </w:p>
    <w:p w:rsidR="00EC1A9C" w:rsidRDefault="00EC1A9C" w:rsidP="00EC1A9C">
      <w:pPr>
        <w:spacing w:after="0" w:line="240" w:lineRule="auto"/>
        <w:jc w:val="both"/>
        <w:rPr>
          <w:rFonts w:ascii="Times New Roman" w:hAnsi="Times New Roman" w:cs="Times New Roman"/>
          <w:color w:val="000000"/>
          <w:sz w:val="28"/>
          <w:szCs w:val="28"/>
        </w:rPr>
      </w:pPr>
    </w:p>
    <w:p w:rsidR="00EC1A9C" w:rsidRDefault="00EC1A9C" w:rsidP="00EC1A9C">
      <w:pPr>
        <w:numPr>
          <w:ilvl w:val="0"/>
          <w:numId w:val="2"/>
        </w:numPr>
        <w:spacing w:after="0" w:line="240" w:lineRule="auto"/>
        <w:ind w:left="0"/>
        <w:jc w:val="center"/>
        <w:rPr>
          <w:rFonts w:ascii="Times New Roman" w:hAnsi="Times New Roman" w:cs="Times New Roman"/>
          <w:b/>
          <w:color w:val="000000"/>
          <w:sz w:val="28"/>
          <w:szCs w:val="28"/>
        </w:rPr>
      </w:pPr>
      <w:r>
        <w:rPr>
          <w:rFonts w:ascii="Times New Roman" w:hAnsi="Times New Roman" w:cs="Times New Roman"/>
          <w:b/>
          <w:sz w:val="28"/>
          <w:szCs w:val="28"/>
        </w:rPr>
        <w:t>Требования к регламентам</w:t>
      </w:r>
    </w:p>
    <w:p w:rsidR="00EC1A9C" w:rsidRDefault="00EC1A9C" w:rsidP="00EC1A9C">
      <w:pPr>
        <w:spacing w:after="0" w:line="240" w:lineRule="auto"/>
        <w:jc w:val="center"/>
        <w:rPr>
          <w:rFonts w:ascii="Times New Roman" w:hAnsi="Times New Roman" w:cs="Times New Roman"/>
          <w:color w:val="000000"/>
          <w:sz w:val="28"/>
          <w:szCs w:val="28"/>
        </w:rPr>
      </w:pP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9. Наименование регламента определяется разработчиком с учетом формулировки, соответствующей редакции утвержденного перечня муниципальных услуг (функций), в который включена муниципальная услуга.</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10.  В регламент включаются следующие разделы:</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а) общие положения;</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б) стандарт предоставления муниципальной услуги;</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в)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г) формы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исполнением регламента;</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sidR="00B858A5" w:rsidRPr="00B858A5">
        <w:rPr>
          <w:rFonts w:ascii="Times New Roman" w:hAnsi="Times New Roman" w:cs="Times New Roman"/>
          <w:i/>
          <w:sz w:val="28"/>
          <w:szCs w:val="28"/>
        </w:rPr>
        <w:t>д</w:t>
      </w:r>
      <w:proofErr w:type="spellEnd"/>
      <w:r w:rsidR="00B858A5" w:rsidRPr="00B858A5">
        <w:rPr>
          <w:rFonts w:ascii="Times New Roman" w:hAnsi="Times New Roman" w:cs="Times New Roman"/>
          <w:i/>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r w:rsidR="00B858A5">
        <w:rPr>
          <w:rFonts w:ascii="Times New Roman" w:hAnsi="Times New Roman" w:cs="Times New Roman"/>
          <w:sz w:val="28"/>
          <w:szCs w:val="28"/>
        </w:rPr>
        <w:t>.</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11. Раздел, касающийся общих положений, состоит из подразделов:</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а) предмет регулирования регламента;</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б) круг заявителей;</w:t>
      </w:r>
    </w:p>
    <w:p w:rsidR="00EC1A9C" w:rsidRDefault="00EC1A9C" w:rsidP="00EC1A9C">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в) требования к порядку информирования о предоставлении муниципальной услуги, в том числе:</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информация о месте нахождения и графике работы органа, предоставляющего муниципальную услугу, способы получения информации о месте нахождения и графиках работы государственных и муниципальных органов и организаций, участвующих в предоставлении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справочные телефоны  органа, предоставляющего муниципальную услугу, организаций, участвующих в предоставлении муниципальной услуги, в том числе номер телефон</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автоинформатора</w:t>
      </w:r>
      <w:proofErr w:type="spellEnd"/>
      <w:r>
        <w:rPr>
          <w:rFonts w:ascii="Times New Roman" w:hAnsi="Times New Roman" w:cs="Times New Roman"/>
          <w:color w:val="000000"/>
          <w:sz w:val="28"/>
          <w:szCs w:val="28"/>
        </w:rPr>
        <w:t xml:space="preserve"> ( при наличии);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адреса официальных сайтов органов, участвующих в предоставлении муниципальной услуги в сети "Интернет", содержащих информацию о предоставлении муниципальной</w:t>
      </w:r>
      <w:r>
        <w:rPr>
          <w:rFonts w:ascii="Times New Roman" w:hAnsi="Times New Roman" w:cs="Times New Roman"/>
          <w:color w:val="000000"/>
          <w:sz w:val="28"/>
          <w:szCs w:val="28"/>
        </w:rPr>
        <w:tab/>
        <w:t>услуги и услуг,</w:t>
      </w:r>
      <w:r>
        <w:rPr>
          <w:rFonts w:ascii="Times New Roman" w:hAnsi="Times New Roman" w:cs="Times New Roman"/>
          <w:color w:val="000000"/>
          <w:sz w:val="28"/>
          <w:szCs w:val="28"/>
        </w:rPr>
        <w:tab/>
        <w:t>которые</w:t>
      </w:r>
      <w:r>
        <w:rPr>
          <w:rFonts w:ascii="Times New Roman" w:hAnsi="Times New Roman" w:cs="Times New Roman"/>
          <w:color w:val="000000"/>
          <w:sz w:val="28"/>
          <w:szCs w:val="28"/>
        </w:rPr>
        <w:tab/>
        <w:t>являются необходимыми и обязательными для предоставления муниципальной услуги, адреса их электронной почты;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услуг (функций) Курской области";</w:t>
      </w:r>
      <w:proofErr w:type="gramEnd"/>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w:t>
      </w:r>
      <w:proofErr w:type="gramStart"/>
      <w:r>
        <w:rPr>
          <w:rFonts w:ascii="Times New Roman" w:hAnsi="Times New Roman" w:cs="Times New Roman"/>
          <w:color w:val="000000"/>
          <w:sz w:val="28"/>
          <w:szCs w:val="28"/>
        </w:rPr>
        <w:t xml:space="preserve">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w:t>
      </w:r>
      <w:r>
        <w:rPr>
          <w:rFonts w:ascii="Times New Roman" w:hAnsi="Times New Roman" w:cs="Times New Roman"/>
          <w:color w:val="000000"/>
          <w:sz w:val="28"/>
          <w:szCs w:val="28"/>
        </w:rPr>
        <w:tab/>
        <w:t>являются необходимыми и обязательными для предоставления муниципальной услуги, а также на официальных сайтах органов, предоставляющих муниципальную услугу,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w:t>
      </w:r>
      <w:proofErr w:type="gramEnd"/>
      <w:r>
        <w:rPr>
          <w:rFonts w:ascii="Times New Roman" w:hAnsi="Times New Roman" w:cs="Times New Roman"/>
          <w:color w:val="000000"/>
          <w:sz w:val="28"/>
          <w:szCs w:val="28"/>
        </w:rPr>
        <w:t xml:space="preserve"> муниципальных услуг (функций)", региональной информационной системе "Портал государственных услуг (функций) Курской области".</w:t>
      </w:r>
    </w:p>
    <w:p w:rsidR="00EC1A9C" w:rsidRDefault="00EC1A9C" w:rsidP="00EC1A9C">
      <w:pPr>
        <w:spacing w:after="0" w:line="240" w:lineRule="auto"/>
        <w:jc w:val="both"/>
        <w:rPr>
          <w:rFonts w:ascii="Times New Roman" w:hAnsi="Times New Roman" w:cs="Times New Roman"/>
          <w:color w:val="000000"/>
          <w:sz w:val="28"/>
          <w:szCs w:val="28"/>
        </w:rPr>
      </w:pP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12. Стандарт предоставления муниципальной услуги должен содержать следующие подразделы: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а)</w:t>
      </w:r>
      <w:r>
        <w:rPr>
          <w:rFonts w:ascii="Times New Roman" w:hAnsi="Times New Roman" w:cs="Times New Roman"/>
          <w:color w:val="000000"/>
          <w:sz w:val="28"/>
          <w:szCs w:val="28"/>
        </w:rPr>
        <w:tab/>
        <w:t>наименование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б) наименование  органа, предоставляющего муниципальную услугу. </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Если в предоставлении муниципальной услуги участвуют также иные государственные организации, органы исполнительной власти Курской области и органы местного самоуправления, а также организации, то указываются все органы и организации, обращение в которые необходимо для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Также указываются требования пункта 3 статьи 7 Федерального закона "Об организации предоставления государственных и муниципальных услуг", а именно - установление запрета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или муниципальные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Pr>
          <w:rFonts w:ascii="Times New Roman" w:hAnsi="Times New Roman" w:cs="Times New Roman"/>
          <w:color w:val="000000"/>
          <w:sz w:val="28"/>
          <w:szCs w:val="28"/>
        </w:rPr>
        <w:t xml:space="preserve"> предоставления муниципальных услуг, </w:t>
      </w:r>
      <w:proofErr w:type="gramStart"/>
      <w:r>
        <w:rPr>
          <w:rFonts w:ascii="Times New Roman" w:hAnsi="Times New Roman" w:cs="Times New Roman"/>
          <w:color w:val="000000"/>
          <w:sz w:val="28"/>
          <w:szCs w:val="28"/>
        </w:rPr>
        <w:t>утвержденный</w:t>
      </w:r>
      <w:proofErr w:type="gramEnd"/>
      <w:r>
        <w:rPr>
          <w:rFonts w:ascii="Times New Roman" w:hAnsi="Times New Roman" w:cs="Times New Roman"/>
          <w:color w:val="000000"/>
          <w:sz w:val="28"/>
          <w:szCs w:val="28"/>
        </w:rPr>
        <w:t xml:space="preserve"> нормативным правовым актом органа местного самоуправления;</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описание результата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г)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w:t>
      </w:r>
      <w:proofErr w:type="spellEnd"/>
      <w:r>
        <w:rPr>
          <w:rFonts w:ascii="Times New Roman" w:hAnsi="Times New Roman" w:cs="Times New Roman"/>
          <w:color w:val="000000"/>
          <w:sz w:val="28"/>
          <w:szCs w:val="28"/>
        </w:rPr>
        <w:t>)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е)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w:t>
      </w:r>
      <w:r>
        <w:rPr>
          <w:rFonts w:ascii="Times New Roman" w:hAnsi="Times New Roman" w:cs="Times New Roman"/>
          <w:color w:val="000000"/>
          <w:sz w:val="28"/>
          <w:szCs w:val="28"/>
        </w:rPr>
        <w:lastRenderedPageBreak/>
        <w:t>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w:t>
      </w:r>
      <w:proofErr w:type="gramEnd"/>
      <w:r>
        <w:rPr>
          <w:rFonts w:ascii="Times New Roman" w:hAnsi="Times New Roman" w:cs="Times New Roman"/>
          <w:color w:val="000000"/>
          <w:sz w:val="28"/>
          <w:szCs w:val="28"/>
        </w:rPr>
        <w:t xml:space="preserve">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законодательством Курской области предусмотрена свободная форма подачи этих документов);</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ж)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w:t>
      </w:r>
      <w:proofErr w:type="gramEnd"/>
      <w:r>
        <w:rPr>
          <w:rFonts w:ascii="Times New Roman" w:hAnsi="Times New Roman" w:cs="Times New Roman"/>
          <w:color w:val="000000"/>
          <w:sz w:val="28"/>
          <w:szCs w:val="28"/>
        </w:rPr>
        <w:t xml:space="preserve">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законодательством Курской области предусмотрена свободная форма подачи этих документов). Непредставление заявителем указанных документов не является основанием для отказа заявителю в предоставлении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w:t>
      </w:r>
      <w:proofErr w:type="spellEnd"/>
      <w:r>
        <w:rPr>
          <w:rFonts w:ascii="Times New Roman" w:hAnsi="Times New Roman" w:cs="Times New Roman"/>
          <w:color w:val="000000"/>
          <w:sz w:val="28"/>
          <w:szCs w:val="28"/>
        </w:rPr>
        <w:t>) указание на запрет требовать от заявителя:</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Администрации  Октябрьского района Курской области,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Pr>
          <w:rFonts w:ascii="Times New Roman" w:hAnsi="Times New Roman" w:cs="Times New Roman"/>
          <w:color w:val="000000"/>
          <w:sz w:val="28"/>
          <w:szCs w:val="28"/>
        </w:rPr>
        <w:t xml:space="preserve"> Федерального закона от 27.07.2010 г. № 210-ФЗ;</w:t>
      </w:r>
    </w:p>
    <w:p w:rsidR="00EC1A9C" w:rsidRPr="00B858A5" w:rsidRDefault="00EC1A9C" w:rsidP="00EC1A9C">
      <w:pPr>
        <w:spacing w:after="0" w:line="240" w:lineRule="auto"/>
        <w:jc w:val="both"/>
        <w:rPr>
          <w:rFonts w:ascii="Times New Roman" w:hAnsi="Times New Roman" w:cs="Times New Roman"/>
          <w:i/>
          <w:sz w:val="28"/>
          <w:szCs w:val="28"/>
        </w:rPr>
      </w:pPr>
      <w:r>
        <w:rPr>
          <w:rFonts w:ascii="Times New Roman" w:hAnsi="Times New Roman" w:cs="Times New Roman"/>
          <w:color w:val="000000"/>
          <w:sz w:val="28"/>
          <w:szCs w:val="28"/>
        </w:rPr>
        <w:t xml:space="preserve">          </w:t>
      </w:r>
      <w:r w:rsidR="00B858A5" w:rsidRPr="00B858A5">
        <w:rPr>
          <w:rFonts w:ascii="Times New Roman" w:hAnsi="Times New Roman" w:cs="Times New Roman"/>
          <w:i/>
          <w:color w:val="000000"/>
          <w:sz w:val="28"/>
          <w:szCs w:val="28"/>
        </w:rPr>
        <w:t xml:space="preserve">и) </w:t>
      </w:r>
      <w:r w:rsidR="00B858A5" w:rsidRPr="00B858A5">
        <w:rPr>
          <w:rFonts w:ascii="Times New Roman" w:hAnsi="Times New Roman" w:cs="Times New Roman"/>
          <w:i/>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B858A5">
        <w:rPr>
          <w:rFonts w:ascii="Times New Roman" w:hAnsi="Times New Roman" w:cs="Times New Roman"/>
          <w:i/>
          <w:color w:val="000000"/>
          <w:sz w:val="28"/>
          <w:szCs w:val="28"/>
        </w:rPr>
        <w:t>;</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к) исчерпывающий перечень оснований для приостановления или отказа в предоставлении муниципальной услуги. В случае отсутствия таких оснований следует прямо указать на это в тексте регламента;</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л)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м) порядок, размер и основания взимания государственной пошлины или иной платы, взимаемой за предоставление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н</w:t>
      </w:r>
      <w:proofErr w:type="spellEnd"/>
      <w:r>
        <w:rPr>
          <w:rFonts w:ascii="Times New Roman" w:hAnsi="Times New Roman" w:cs="Times New Roman"/>
          <w:color w:val="000000"/>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о)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w:t>
      </w:r>
      <w:proofErr w:type="spellEnd"/>
      <w:r>
        <w:rPr>
          <w:rFonts w:ascii="Times New Roman" w:hAnsi="Times New Roman" w:cs="Times New Roman"/>
          <w:color w:val="000000"/>
          <w:sz w:val="28"/>
          <w:szCs w:val="28"/>
        </w:rPr>
        <w:t>) срок и порядок регистрации запроса заявителя о предоставлении муниципальной услуги</w:t>
      </w:r>
      <w:r>
        <w:rPr>
          <w:rFonts w:ascii="Times New Roman" w:hAnsi="Times New Roman" w:cs="Times New Roman"/>
          <w:color w:val="000000"/>
          <w:sz w:val="28"/>
          <w:szCs w:val="28"/>
        </w:rPr>
        <w:tab/>
        <w:t>и услуги, предоставляемой организацией, участвующей в предоставлении муниципальной услуги, в том числе в электронной форме;</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w:t>
      </w:r>
      <w:proofErr w:type="spellEnd"/>
      <w:r>
        <w:rPr>
          <w:rFonts w:ascii="Times New Roman" w:hAnsi="Times New Roman" w:cs="Times New Roman"/>
          <w:color w:val="000000"/>
          <w:sz w:val="28"/>
          <w:szCs w:val="28"/>
        </w:rPr>
        <w:t>) требования к</w:t>
      </w:r>
      <w:r>
        <w:rPr>
          <w:rFonts w:ascii="Times New Roman" w:hAnsi="Times New Roman" w:cs="Times New Roman"/>
          <w:color w:val="000000"/>
          <w:sz w:val="28"/>
          <w:szCs w:val="28"/>
        </w:rPr>
        <w:tab/>
        <w:t xml:space="preserve">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Pr>
          <w:rFonts w:ascii="Times New Roman" w:hAnsi="Times New Roman" w:cs="Times New Roman"/>
          <w:color w:val="000000"/>
          <w:sz w:val="28"/>
          <w:szCs w:val="28"/>
        </w:rPr>
        <w:t>мультимедийной</w:t>
      </w:r>
      <w:proofErr w:type="spellEnd"/>
      <w:r>
        <w:rPr>
          <w:rFonts w:ascii="Times New Roman" w:hAnsi="Times New Roman" w:cs="Times New Roman"/>
          <w:color w:val="000000"/>
          <w:sz w:val="28"/>
          <w:szCs w:val="28"/>
        </w:rPr>
        <w:t xml:space="preserve"> информации о порядке предоставления таких услуг;</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с)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w:t>
      </w:r>
      <w:r>
        <w:rPr>
          <w:rFonts w:ascii="Times New Roman" w:hAnsi="Times New Roman" w:cs="Times New Roman"/>
          <w:color w:val="000000"/>
          <w:sz w:val="28"/>
          <w:szCs w:val="28"/>
        </w:rPr>
        <w:tab/>
        <w:t>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т)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Pr>
          <w:rFonts w:ascii="Times New Roman" w:hAnsi="Times New Roman" w:cs="Times New Roman"/>
          <w:sz w:val="28"/>
          <w:szCs w:val="28"/>
        </w:rPr>
        <w:t xml:space="preserve"> При определении особенностей предоставления муниципальной услуги в электронной форме указывается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в соответствии с действующим законодательством.</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13. </w:t>
      </w:r>
      <w:proofErr w:type="gramStart"/>
      <w:r>
        <w:rPr>
          <w:rFonts w:ascii="Times New Roman" w:hAnsi="Times New Roman" w:cs="Times New Roman"/>
          <w:color w:val="000000"/>
          <w:sz w:val="28"/>
          <w:szCs w:val="28"/>
        </w:rPr>
        <w:t xml:space="preserve">Раздел, касающийся состава, последовательности и сроков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 состоит из подразделов, соответствующих </w:t>
      </w:r>
      <w:r>
        <w:rPr>
          <w:rFonts w:ascii="Times New Roman" w:hAnsi="Times New Roman" w:cs="Times New Roman"/>
          <w:color w:val="000000"/>
          <w:sz w:val="28"/>
          <w:szCs w:val="28"/>
        </w:rPr>
        <w:lastRenderedPageBreak/>
        <w:t>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 услуг, которые являются необходимыми и обязательными для предоставления муниципальной услуги, имеющих конечный результат и выделяемых в рамках предоставления муниципальной</w:t>
      </w:r>
      <w:proofErr w:type="gramEnd"/>
      <w:r>
        <w:rPr>
          <w:rFonts w:ascii="Times New Roman" w:hAnsi="Times New Roman" w:cs="Times New Roman"/>
          <w:color w:val="000000"/>
          <w:sz w:val="28"/>
          <w:szCs w:val="28"/>
        </w:rPr>
        <w:t xml:space="preserve">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начале раздела указывается исчерпывающий перечень административных процедур, содержащихся в нем.</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данном разделе отдельно описывается административная процедура формирования и направления межведомственных запросов в органы (организации), участвующие в предоставлении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Описание процедуры должно также содержать положение о составе документов и информации, которые необходимы Администрации Плотавского сельсовета  Октябрьского района Курской области и организации, участвующей в предоставлении муниципальной услуги, но находятся в иных органах и организациях, с указанием порядка подготовки и направления межведомственного запроса и должностных лиц, уполномоченных направлять такой запрос.</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Раздел также должен содержать 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(функций) Курской области", следующих административных процедур:</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предоставление в установленном порядке информации заявителям и обеспечение доступа заявителей к сведениям о муниципальной услуге;</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подача заявителем запроса и иных документов, необходимых для предоставления муниципальной услуги, и прием таких запросов и документов;</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получение заявителем сведений о ходе выполнения запроса о предоставлении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взаимодействие Администрации  Плотавского сельсовета  Октябрьского района Курской области с иными органами государственной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получение заявителем результата предоставления муниципальной услуги, если иное не установлено федеральным законом;</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иные действия, необходимые для предоставления муниципальной услуги, </w:t>
      </w:r>
      <w:r>
        <w:rPr>
          <w:rFonts w:ascii="Times New Roman" w:hAnsi="Times New Roman" w:cs="Times New Roman"/>
          <w:sz w:val="28"/>
          <w:szCs w:val="28"/>
        </w:rPr>
        <w:t>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в соответствии с действующим законодательством.</w:t>
      </w:r>
      <w:proofErr w:type="gramEnd"/>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14. Блок-схема предоставления муниципальной услуги приводится в приложении к регламенту.</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15.  Описание каждой административной процедуры предусматривает:</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а) основания для начала административной процедуры;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г) критерии принятия решений;</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w:t>
      </w:r>
      <w:proofErr w:type="spellEnd"/>
      <w:r>
        <w:rPr>
          <w:rFonts w:ascii="Times New Roman" w:hAnsi="Times New Roman" w:cs="Times New Roman"/>
          <w:color w:val="000000"/>
          <w:sz w:val="28"/>
          <w:szCs w:val="28"/>
        </w:rPr>
        <w:t>)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е)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rsidR="00EC1A9C" w:rsidRDefault="00EC1A9C" w:rsidP="00EC1A9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16.  Раздел, касающийся форм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предоставлением муниципальной услуги, состоит из следующих подразделов:</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а) порядок осуществления текущего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полнотой и качеством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ответственность должностных лиц Администрации  Плотавского сельсовета  Октябрьского района Курской области за решения и действия (бездействие), принимаемые (осуществляемые) ими в ходе предоставления муниципальной услуги;</w:t>
      </w:r>
    </w:p>
    <w:p w:rsidR="00EC1A9C" w:rsidRDefault="00EC1A9C" w:rsidP="00EC1A9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г) положения, характеризующие требования к порядку и формам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предоставлением муниципальной услуги, в том числе со стороны граждан, их объединений и организаций.</w:t>
      </w:r>
    </w:p>
    <w:p w:rsidR="00EC1A9C" w:rsidRPr="00B858A5" w:rsidRDefault="00EC1A9C" w:rsidP="00EC1A9C">
      <w:pPr>
        <w:spacing w:after="0" w:line="240" w:lineRule="auto"/>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        </w:t>
      </w:r>
      <w:r w:rsidR="00B858A5" w:rsidRPr="00B858A5">
        <w:rPr>
          <w:rFonts w:ascii="Times New Roman" w:hAnsi="Times New Roman" w:cs="Times New Roman"/>
          <w:i/>
          <w:sz w:val="28"/>
          <w:szCs w:val="28"/>
        </w:rPr>
        <w:t xml:space="preserve">17. </w:t>
      </w:r>
      <w:proofErr w:type="gramStart"/>
      <w:r w:rsidR="00B858A5" w:rsidRPr="00B858A5">
        <w:rPr>
          <w:rFonts w:ascii="Times New Roman" w:hAnsi="Times New Roman" w:cs="Times New Roman"/>
          <w:i/>
          <w:sz w:val="28"/>
          <w:szCs w:val="28"/>
        </w:rPr>
        <w:t>В разделе, касающемся досудебного (внесудебного) порядка обжалования решений и действий (бездействия) Администрации Плотавского сельсовета Октябрьского района Курской области и органа территориального фонда обязательного медицинского страхования Курской области, предоставляющих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указываются:</w:t>
      </w:r>
      <w:proofErr w:type="gramEnd"/>
    </w:p>
    <w:p w:rsidR="00EC1A9C" w:rsidRPr="00B858A5" w:rsidRDefault="00EC1A9C" w:rsidP="00EC1A9C">
      <w:pPr>
        <w:pStyle w:val="ConsPlusNormal"/>
        <w:jc w:val="both"/>
        <w:rPr>
          <w:rFonts w:ascii="Times New Roman" w:hAnsi="Times New Roman" w:cs="Times New Roman"/>
          <w:i/>
          <w:sz w:val="28"/>
          <w:szCs w:val="28"/>
        </w:rPr>
      </w:pPr>
      <w:r w:rsidRPr="00B858A5">
        <w:rPr>
          <w:rFonts w:ascii="Times New Roman" w:hAnsi="Times New Roman" w:cs="Times New Roman"/>
          <w:i/>
          <w:sz w:val="28"/>
          <w:szCs w:val="28"/>
        </w:rPr>
        <w:lastRenderedPageBreak/>
        <w:t xml:space="preserve">         </w:t>
      </w:r>
      <w:proofErr w:type="gramStart"/>
      <w:r w:rsidR="00B858A5" w:rsidRPr="00B858A5">
        <w:rPr>
          <w:rFonts w:ascii="Times New Roman" w:hAnsi="Times New Roman" w:cs="Times New Roman"/>
          <w:i/>
          <w:sz w:val="28"/>
          <w:szCs w:val="28"/>
        </w:rPr>
        <w:t>а) информация для заявителя о его праве подать жалобу на решение и (или) действие (бездействие) Администрации Плотавского сельсовета Октябрьского района Курской области и (или) его должностных лиц, муниципальных служащих, органа территориального фонда обязательного медицинского страхования Курской области и его должностных лиц при предоставлении муниципальной услуги,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w:t>
      </w:r>
      <w:proofErr w:type="gramEnd"/>
      <w:r w:rsidR="00B858A5" w:rsidRPr="00B858A5">
        <w:rPr>
          <w:rFonts w:ascii="Times New Roman" w:hAnsi="Times New Roman" w:cs="Times New Roman"/>
          <w:i/>
          <w:sz w:val="28"/>
          <w:szCs w:val="28"/>
        </w:rPr>
        <w:t xml:space="preserve"> их работников (далее - жалоба)</w:t>
      </w:r>
      <w:r w:rsidRPr="00B858A5">
        <w:rPr>
          <w:rFonts w:ascii="Times New Roman" w:hAnsi="Times New Roman" w:cs="Times New Roman"/>
          <w:i/>
          <w:sz w:val="28"/>
          <w:szCs w:val="28"/>
        </w:rPr>
        <w:t>;</w:t>
      </w:r>
    </w:p>
    <w:p w:rsidR="00EC1A9C" w:rsidRDefault="00EC1A9C" w:rsidP="00EC1A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б) предмет жалобы;</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 органы местного самоуправления и уполномоченные на рассмотрение жалобы должностные лица, которым может быть направлена жалоба;</w:t>
      </w:r>
    </w:p>
    <w:p w:rsidR="00EC1A9C" w:rsidRDefault="00EC1A9C" w:rsidP="00EC1A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порядок подачи и рассмотрения жалобы;</w:t>
      </w:r>
    </w:p>
    <w:p w:rsidR="00EC1A9C" w:rsidRDefault="00EC1A9C" w:rsidP="00EC1A9C">
      <w:pPr>
        <w:pStyle w:val="ConsPlusNormal"/>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сроки рассмотрения жалобы;</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е)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ж) результат рассмотрения жалобы;</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порядок информирования заявителя о результатах рассмотрения жалобы;</w:t>
      </w:r>
    </w:p>
    <w:p w:rsidR="00EC1A9C" w:rsidRDefault="00EC1A9C" w:rsidP="00EC1A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 порядок обжалования решения по жалобе;</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к) право заявителя на получение информации и документов, необходимых для обоснования и рассмотрения жалобы;</w:t>
      </w:r>
    </w:p>
    <w:p w:rsidR="00EC1A9C" w:rsidRDefault="00EC1A9C" w:rsidP="00EC1A9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л) способы информирования заявителей о порядке подачи и рассмотрения жалобы.</w:t>
      </w:r>
    </w:p>
    <w:p w:rsidR="00EC1A9C" w:rsidRDefault="00EC1A9C" w:rsidP="00EC1A9C">
      <w:pPr>
        <w:spacing w:after="0" w:line="240" w:lineRule="auto"/>
        <w:jc w:val="both"/>
        <w:rPr>
          <w:rFonts w:ascii="Times New Roman" w:hAnsi="Times New Roman" w:cs="Times New Roman"/>
          <w:color w:val="000000"/>
          <w:sz w:val="28"/>
          <w:szCs w:val="28"/>
        </w:rPr>
      </w:pPr>
    </w:p>
    <w:p w:rsidR="00EC1A9C" w:rsidRDefault="00EC1A9C" w:rsidP="00EC1A9C">
      <w:pPr>
        <w:spacing w:after="0" w:line="240" w:lineRule="auto"/>
        <w:jc w:val="both"/>
        <w:rPr>
          <w:rFonts w:ascii="Times New Roman" w:hAnsi="Times New Roman" w:cs="Times New Roman"/>
          <w:color w:val="000000"/>
          <w:sz w:val="28"/>
          <w:szCs w:val="28"/>
        </w:rPr>
      </w:pPr>
    </w:p>
    <w:p w:rsidR="00EC1A9C" w:rsidRDefault="00EC1A9C" w:rsidP="00EC1A9C">
      <w:pPr>
        <w:spacing w:after="0" w:line="240" w:lineRule="auto"/>
        <w:jc w:val="both"/>
        <w:rPr>
          <w:rFonts w:ascii="Times New Roman" w:hAnsi="Times New Roman" w:cs="Times New Roman"/>
          <w:sz w:val="28"/>
          <w:szCs w:val="28"/>
        </w:rPr>
      </w:pPr>
    </w:p>
    <w:p w:rsidR="00EC1A9C" w:rsidRDefault="00EC1A9C" w:rsidP="00EC1A9C">
      <w:pPr>
        <w:spacing w:after="0" w:line="240" w:lineRule="auto"/>
        <w:rPr>
          <w:rFonts w:ascii="Times New Roman" w:hAnsi="Times New Roman" w:cs="Times New Roman"/>
          <w:sz w:val="28"/>
          <w:szCs w:val="28"/>
        </w:rPr>
      </w:pPr>
    </w:p>
    <w:p w:rsidR="00EC1A9C" w:rsidRDefault="00EC1A9C" w:rsidP="00EC1A9C">
      <w:pPr>
        <w:spacing w:after="0" w:line="240" w:lineRule="auto"/>
        <w:rPr>
          <w:rFonts w:ascii="Times New Roman" w:hAnsi="Times New Roman" w:cs="Times New Roman"/>
          <w:sz w:val="28"/>
          <w:szCs w:val="28"/>
        </w:rPr>
      </w:pPr>
    </w:p>
    <w:p w:rsidR="00EC1A9C" w:rsidRDefault="00EC1A9C" w:rsidP="00574399"/>
    <w:p w:rsidR="00574399" w:rsidRDefault="00574399" w:rsidP="00574399"/>
    <w:p w:rsidR="00574399" w:rsidRDefault="00574399" w:rsidP="00574399"/>
    <w:p w:rsidR="00574399" w:rsidRDefault="00574399" w:rsidP="00574399"/>
    <w:p w:rsidR="00574399" w:rsidRDefault="00574399" w:rsidP="00574399"/>
    <w:p w:rsidR="0041020D" w:rsidRDefault="0041020D"/>
    <w:sectPr w:rsidR="0041020D" w:rsidSect="00BA5A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962359E"/>
    <w:lvl w:ilvl="0">
      <w:start w:val="1"/>
      <w:numFmt w:val="decimal"/>
      <w:lvlText w:val="%1."/>
      <w:lvlJc w:val="left"/>
      <w:pPr>
        <w:ind w:left="142"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142"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abstractNum>
  <w:abstractNum w:abstractNumId="1">
    <w:nsid w:val="00000003"/>
    <w:multiLevelType w:val="multilevel"/>
    <w:tmpl w:val="383E2B50"/>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19"/>
        <w:szCs w:val="19"/>
        <w:u w:val="none"/>
        <w:effect w:val="none"/>
      </w:rPr>
    </w:lvl>
  </w:abstractNum>
  <w:abstractNum w:abstractNumId="2">
    <w:nsid w:val="101B193C"/>
    <w:multiLevelType w:val="hybridMultilevel"/>
    <w:tmpl w:val="54F242B6"/>
    <w:lvl w:ilvl="0" w:tplc="5AEC840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4399"/>
    <w:rsid w:val="0041020D"/>
    <w:rsid w:val="00574399"/>
    <w:rsid w:val="00A82845"/>
    <w:rsid w:val="00B858A5"/>
    <w:rsid w:val="00BA5A05"/>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A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4399"/>
    <w:rPr>
      <w:color w:val="0000FF"/>
      <w:u w:val="single"/>
    </w:rPr>
  </w:style>
  <w:style w:type="paragraph" w:styleId="a4">
    <w:name w:val="No Spacing"/>
    <w:uiPriority w:val="1"/>
    <w:qFormat/>
    <w:rsid w:val="00574399"/>
    <w:pPr>
      <w:tabs>
        <w:tab w:val="left" w:pos="709"/>
      </w:tabs>
      <w:suppressAutoHyphens/>
      <w:spacing w:after="0" w:line="240" w:lineRule="auto"/>
    </w:pPr>
    <w:rPr>
      <w:rFonts w:ascii="Calibri" w:eastAsia="Arial" w:hAnsi="Calibri" w:cs="Calibri"/>
      <w:color w:val="00000A"/>
      <w:kern w:val="2"/>
      <w:lang w:eastAsia="ar-SA"/>
    </w:rPr>
  </w:style>
  <w:style w:type="paragraph" w:customStyle="1" w:styleId="ConsPlusNormal">
    <w:name w:val="ConsPlusNormal"/>
    <w:rsid w:val="0057439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57439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5">
    <w:name w:val="List Paragraph"/>
    <w:basedOn w:val="a"/>
    <w:uiPriority w:val="34"/>
    <w:qFormat/>
    <w:rsid w:val="00EC1A9C"/>
    <w:pPr>
      <w:ind w:left="720"/>
      <w:contextualSpacing/>
    </w:pPr>
  </w:style>
  <w:style w:type="character" w:styleId="a6">
    <w:name w:val="Strong"/>
    <w:basedOn w:val="a0"/>
    <w:uiPriority w:val="99"/>
    <w:qFormat/>
    <w:rsid w:val="00EC1A9C"/>
    <w:rPr>
      <w:b/>
      <w:bCs/>
    </w:rPr>
  </w:style>
</w:styles>
</file>

<file path=word/webSettings.xml><?xml version="1.0" encoding="utf-8"?>
<w:webSettings xmlns:r="http://schemas.openxmlformats.org/officeDocument/2006/relationships" xmlns:w="http://schemas.openxmlformats.org/wordprocessingml/2006/main">
  <w:divs>
    <w:div w:id="189149419">
      <w:bodyDiv w:val="1"/>
      <w:marLeft w:val="0"/>
      <w:marRight w:val="0"/>
      <w:marTop w:val="0"/>
      <w:marBottom w:val="0"/>
      <w:divBdr>
        <w:top w:val="none" w:sz="0" w:space="0" w:color="auto"/>
        <w:left w:val="none" w:sz="0" w:space="0" w:color="auto"/>
        <w:bottom w:val="none" w:sz="0" w:space="0" w:color="auto"/>
        <w:right w:val="none" w:sz="0" w:space="0" w:color="auto"/>
      </w:divBdr>
    </w:div>
    <w:div w:id="86914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2C006B2276FB58111E3FF3F1A7CCDC8D895A48E56A3A29EFD75351D90A5B6D862A50F445DD69693898D365hBY5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4350</Words>
  <Characters>24801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2018-03-07T09:55:00Z</cp:lastPrinted>
  <dcterms:created xsi:type="dcterms:W3CDTF">2018-03-07T08:01:00Z</dcterms:created>
  <dcterms:modified xsi:type="dcterms:W3CDTF">2018-03-07T09:57:00Z</dcterms:modified>
</cp:coreProperties>
</file>