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91" w:rsidRDefault="00CE6291" w:rsidP="00CE6291">
      <w:pPr>
        <w:pStyle w:val="aa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CE6291" w:rsidRDefault="00CE6291" w:rsidP="00CE6291">
      <w:pPr>
        <w:pStyle w:val="aa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МИНИСТРАЦИЯ </w:t>
      </w:r>
    </w:p>
    <w:p w:rsidR="00CE6291" w:rsidRDefault="00CE6291" w:rsidP="00CE6291">
      <w:pPr>
        <w:pStyle w:val="aa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ПЛОТАВСКОГО СЕЛЬСОВЕТА</w:t>
      </w:r>
    </w:p>
    <w:p w:rsidR="00CE6291" w:rsidRDefault="00CE6291" w:rsidP="00CE6291">
      <w:pPr>
        <w:pStyle w:val="aa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ОКТЯБРЬСКОГО РАЙОНА </w:t>
      </w:r>
    </w:p>
    <w:p w:rsidR="00CE6291" w:rsidRDefault="00CE6291" w:rsidP="00CE6291">
      <w:pPr>
        <w:pStyle w:val="aa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КУРСКОЙ ОБЛАСТИ</w:t>
      </w:r>
    </w:p>
    <w:p w:rsidR="00CE6291" w:rsidRDefault="00CE6291" w:rsidP="00CE6291">
      <w:pPr>
        <w:pStyle w:val="aa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CE6291" w:rsidRDefault="00CE6291" w:rsidP="00CE6291">
      <w:pPr>
        <w:pStyle w:val="aa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ПОСТАНОВЛЕНИЕ</w:t>
      </w:r>
    </w:p>
    <w:p w:rsidR="00CE6291" w:rsidRDefault="00CE6291" w:rsidP="00CE6291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Cs/>
          <w:color w:val="000000"/>
          <w:sz w:val="32"/>
          <w:szCs w:val="32"/>
        </w:rPr>
      </w:pPr>
    </w:p>
    <w:p w:rsidR="00CE6291" w:rsidRDefault="00CE6291" w:rsidP="00CE6291">
      <w:pPr>
        <w:pStyle w:val="ab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20 апреля 2020 года №28</w:t>
      </w:r>
    </w:p>
    <w:p w:rsidR="007C14BA" w:rsidRPr="00F0156B" w:rsidRDefault="007C14BA" w:rsidP="00F015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56B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sz w:val="32"/>
          <w:szCs w:val="32"/>
        </w:rPr>
      </w:pPr>
      <w:r w:rsidRPr="00CE6291">
        <w:rPr>
          <w:rStyle w:val="a5"/>
          <w:rFonts w:ascii="Arial" w:hAnsi="Arial" w:cs="Arial"/>
          <w:sz w:val="32"/>
          <w:szCs w:val="32"/>
        </w:rPr>
        <w:t xml:space="preserve">О внесении изменений и дополнений </w:t>
      </w:r>
    </w:p>
    <w:p w:rsidR="007C14BA" w:rsidRPr="00CE6291" w:rsidRDefault="00F0156B" w:rsidP="00F0156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sz w:val="32"/>
          <w:szCs w:val="32"/>
        </w:rPr>
      </w:pPr>
      <w:r w:rsidRPr="00CE6291">
        <w:rPr>
          <w:rStyle w:val="a5"/>
          <w:rFonts w:ascii="Arial" w:hAnsi="Arial" w:cs="Arial"/>
          <w:sz w:val="32"/>
          <w:szCs w:val="32"/>
        </w:rPr>
        <w:t xml:space="preserve">в </w:t>
      </w:r>
      <w:r w:rsidR="007C14BA" w:rsidRPr="00CE6291">
        <w:rPr>
          <w:rStyle w:val="a5"/>
          <w:rFonts w:ascii="Arial" w:hAnsi="Arial" w:cs="Arial"/>
          <w:sz w:val="32"/>
          <w:szCs w:val="32"/>
        </w:rPr>
        <w:t xml:space="preserve">Стандарты  по осуществлению </w:t>
      </w:r>
      <w:proofErr w:type="gramStart"/>
      <w:r w:rsidR="007C14BA" w:rsidRPr="00CE6291">
        <w:rPr>
          <w:rStyle w:val="a5"/>
          <w:rFonts w:ascii="Arial" w:hAnsi="Arial" w:cs="Arial"/>
          <w:sz w:val="32"/>
          <w:szCs w:val="32"/>
        </w:rPr>
        <w:t>внутреннего</w:t>
      </w:r>
      <w:proofErr w:type="gramEnd"/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sz w:val="32"/>
          <w:szCs w:val="32"/>
        </w:rPr>
      </w:pPr>
      <w:r w:rsidRPr="00CE6291">
        <w:rPr>
          <w:rStyle w:val="a5"/>
          <w:rFonts w:ascii="Arial" w:hAnsi="Arial" w:cs="Arial"/>
          <w:sz w:val="32"/>
          <w:szCs w:val="32"/>
        </w:rPr>
        <w:t>муниципального финансового контроля,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sz w:val="32"/>
          <w:szCs w:val="32"/>
        </w:rPr>
      </w:pPr>
      <w:r w:rsidRPr="00CE6291">
        <w:rPr>
          <w:rStyle w:val="a5"/>
          <w:rFonts w:ascii="Arial" w:hAnsi="Arial" w:cs="Arial"/>
          <w:sz w:val="32"/>
          <w:szCs w:val="32"/>
        </w:rPr>
        <w:t>утвержденные постановлением Администрации</w:t>
      </w:r>
    </w:p>
    <w:p w:rsidR="007C14BA" w:rsidRPr="00CE6291" w:rsidRDefault="00F0156B" w:rsidP="00F0156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sz w:val="32"/>
          <w:szCs w:val="32"/>
        </w:rPr>
      </w:pPr>
      <w:r w:rsidRPr="00CE6291">
        <w:rPr>
          <w:rStyle w:val="a5"/>
          <w:rFonts w:ascii="Arial" w:hAnsi="Arial" w:cs="Arial"/>
          <w:sz w:val="32"/>
          <w:szCs w:val="32"/>
        </w:rPr>
        <w:t>Плотавского сельсовета от 24.07.2017 № 64</w:t>
      </w:r>
    </w:p>
    <w:p w:rsidR="007C14BA" w:rsidRPr="00F0156B" w:rsidRDefault="007C14BA" w:rsidP="00F0156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156B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>Рассмотрев Протест Прокуратуры Октя</w:t>
      </w:r>
      <w:r w:rsidR="00F0156B" w:rsidRPr="00CE6291">
        <w:rPr>
          <w:rFonts w:ascii="Arial" w:hAnsi="Arial" w:cs="Arial"/>
        </w:rPr>
        <w:t xml:space="preserve">брьского района от 30.03.2020 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CE6291">
        <w:rPr>
          <w:rFonts w:ascii="Arial" w:hAnsi="Arial" w:cs="Arial"/>
        </w:rPr>
        <w:t>№ 07</w:t>
      </w:r>
      <w:r w:rsidR="00F0156B" w:rsidRPr="00CE6291">
        <w:rPr>
          <w:rFonts w:ascii="Arial" w:hAnsi="Arial" w:cs="Arial"/>
        </w:rPr>
        <w:t>-</w:t>
      </w:r>
      <w:r w:rsidRPr="00CE6291">
        <w:rPr>
          <w:rFonts w:ascii="Arial" w:hAnsi="Arial" w:cs="Arial"/>
        </w:rPr>
        <w:t xml:space="preserve">25-2020 на постановление Администрации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 Ку</w:t>
      </w:r>
      <w:r w:rsidR="00F0156B" w:rsidRPr="00CE6291">
        <w:rPr>
          <w:rFonts w:ascii="Arial" w:hAnsi="Arial" w:cs="Arial"/>
        </w:rPr>
        <w:t>рской области от 24.07.2017 № 64</w:t>
      </w:r>
      <w:r w:rsidRPr="00CE6291">
        <w:rPr>
          <w:rFonts w:ascii="Arial" w:hAnsi="Arial" w:cs="Arial"/>
        </w:rPr>
        <w:t xml:space="preserve"> «Об утверждении Стандартов по осуществлению внутреннего муниципального финансового контроля», в соответствии с Федеральным законом 26.07.2020г. № 199-ФЗ "О 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аудита», с Порядком осуществления Администрацией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</w:t>
      </w:r>
      <w:proofErr w:type="gramEnd"/>
      <w:r w:rsidRPr="00CE6291">
        <w:rPr>
          <w:rFonts w:ascii="Arial" w:hAnsi="Arial" w:cs="Arial"/>
        </w:rPr>
        <w:t xml:space="preserve"> Курской области внутреннего муниципального финансового контроля, Администрация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 Курской области ПОСТАНОВЛЯЕТ: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1. Внести в Стандарты по осуществлению внутреннего муниципального финансового контроля в </w:t>
      </w:r>
      <w:proofErr w:type="spellStart"/>
      <w:r w:rsidR="005C551C" w:rsidRPr="00CE6291">
        <w:rPr>
          <w:rFonts w:ascii="Arial" w:hAnsi="Arial" w:cs="Arial"/>
        </w:rPr>
        <w:t>Плотавском</w:t>
      </w:r>
      <w:proofErr w:type="spellEnd"/>
      <w:r w:rsidRPr="00CE6291">
        <w:rPr>
          <w:rFonts w:ascii="Arial" w:hAnsi="Arial" w:cs="Arial"/>
        </w:rPr>
        <w:t xml:space="preserve"> сельсовете Октябрьского  района Курской области, утвержденные постановлением Администрации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от </w:t>
      </w:r>
      <w:r w:rsidR="005C551C" w:rsidRPr="00CE6291">
        <w:rPr>
          <w:rFonts w:ascii="Arial" w:hAnsi="Arial" w:cs="Arial"/>
        </w:rPr>
        <w:t>2</w:t>
      </w:r>
      <w:r w:rsidRPr="00CE6291">
        <w:rPr>
          <w:rFonts w:ascii="Arial" w:hAnsi="Arial" w:cs="Arial"/>
        </w:rPr>
        <w:t>4</w:t>
      </w:r>
      <w:r w:rsidR="005C551C" w:rsidRPr="00CE6291">
        <w:rPr>
          <w:rFonts w:ascii="Arial" w:hAnsi="Arial" w:cs="Arial"/>
        </w:rPr>
        <w:t>.07.2017 № 64</w:t>
      </w:r>
      <w:r w:rsidRPr="00CE6291">
        <w:rPr>
          <w:rFonts w:ascii="Arial" w:hAnsi="Arial" w:cs="Arial"/>
        </w:rPr>
        <w:t>, следующие изменения и дополнения: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>1</w:t>
      </w:r>
      <w:r w:rsidRPr="00CE6291">
        <w:rPr>
          <w:rFonts w:ascii="Arial" w:hAnsi="Arial" w:cs="Arial"/>
          <w:b/>
        </w:rPr>
        <w:t>) п.п.1.1 и 1.2 Стандартов</w:t>
      </w:r>
      <w:r w:rsidRPr="00CE6291">
        <w:rPr>
          <w:rFonts w:ascii="Arial" w:hAnsi="Arial" w:cs="Arial"/>
        </w:rPr>
        <w:t xml:space="preserve"> изложить в новой редакции:</w:t>
      </w:r>
    </w:p>
    <w:p w:rsidR="007C14BA" w:rsidRPr="00CE6291" w:rsidRDefault="007C14BA" w:rsidP="00F0156B">
      <w:pPr>
        <w:pStyle w:val="ConsPlusTitle"/>
        <w:widowControl/>
        <w:ind w:firstLine="567"/>
        <w:jc w:val="both"/>
        <w:rPr>
          <w:sz w:val="24"/>
          <w:szCs w:val="24"/>
        </w:rPr>
      </w:pPr>
      <w:r w:rsidRPr="00CE6291">
        <w:rPr>
          <w:b w:val="0"/>
          <w:sz w:val="24"/>
          <w:szCs w:val="24"/>
        </w:rPr>
        <w:t>«1.1.</w:t>
      </w:r>
      <w:r w:rsidRPr="00CE6291">
        <w:rPr>
          <w:sz w:val="24"/>
          <w:szCs w:val="24"/>
        </w:rPr>
        <w:t xml:space="preserve"> </w:t>
      </w:r>
      <w:r w:rsidRPr="00CE6291">
        <w:rPr>
          <w:b w:val="0"/>
          <w:sz w:val="24"/>
          <w:szCs w:val="24"/>
        </w:rPr>
        <w:t>Стандарт осуществления внутреннего муниципального финансового контроля (далее – Стандарт) подготовлен  в целях осуществления полномочий по внутреннему муниципальному финансовому контролю, во исполнение части 3 статьи 269.2 Бюджетного кодекса Российской Федерации.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1.2. Стандарт разработан в соответствии с Порядком осуществления полномочий по внутреннему муниципальному финансовому контролю в </w:t>
      </w:r>
      <w:proofErr w:type="spellStart"/>
      <w:r w:rsidR="005C551C" w:rsidRPr="00CE6291">
        <w:rPr>
          <w:rFonts w:ascii="Arial" w:hAnsi="Arial" w:cs="Arial"/>
        </w:rPr>
        <w:t>Плотавском</w:t>
      </w:r>
      <w:proofErr w:type="spellEnd"/>
      <w:r w:rsidRPr="00CE6291">
        <w:rPr>
          <w:rFonts w:ascii="Arial" w:hAnsi="Arial" w:cs="Arial"/>
        </w:rPr>
        <w:t xml:space="preserve"> сельсовете Октябрьского  района Курской области, утвержденным постановлением администрации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</w:t>
      </w:r>
      <w:r w:rsidR="005C551C" w:rsidRPr="00CE6291">
        <w:rPr>
          <w:rFonts w:ascii="Arial" w:hAnsi="Arial" w:cs="Arial"/>
        </w:rPr>
        <w:t>ского района Курской области № 33 от 27.10</w:t>
      </w:r>
      <w:r w:rsidRPr="00CE6291">
        <w:rPr>
          <w:rFonts w:ascii="Arial" w:hAnsi="Arial" w:cs="Arial"/>
        </w:rPr>
        <w:t>.2014г</w:t>
      </w:r>
      <w:r w:rsidR="0027420E" w:rsidRPr="00CE6291">
        <w:rPr>
          <w:rFonts w:ascii="Arial" w:hAnsi="Arial" w:cs="Arial"/>
        </w:rPr>
        <w:t>.</w:t>
      </w:r>
      <w:r w:rsidRPr="00CE6291">
        <w:rPr>
          <w:rFonts w:ascii="Arial" w:hAnsi="Arial" w:cs="Arial"/>
        </w:rPr>
        <w:t xml:space="preserve"> (с изменениями и дополнениями).»;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  <w:b/>
        </w:rPr>
        <w:t>2) абзацы 2 и 5</w:t>
      </w:r>
      <w:r w:rsidRPr="00CE6291">
        <w:rPr>
          <w:rFonts w:ascii="Arial" w:hAnsi="Arial" w:cs="Arial"/>
        </w:rPr>
        <w:t xml:space="preserve"> </w:t>
      </w:r>
      <w:r w:rsidRPr="00CE6291">
        <w:rPr>
          <w:rFonts w:ascii="Arial" w:hAnsi="Arial" w:cs="Arial"/>
          <w:b/>
        </w:rPr>
        <w:t xml:space="preserve"> п.п. 1.5 Стандартов </w:t>
      </w:r>
      <w:r w:rsidRPr="00CE6291">
        <w:rPr>
          <w:rFonts w:ascii="Arial" w:hAnsi="Arial" w:cs="Arial"/>
        </w:rPr>
        <w:t>изложить в новой редакции: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blk"/>
          <w:rFonts w:ascii="Arial" w:hAnsi="Arial" w:cs="Arial"/>
        </w:rPr>
      </w:pPr>
      <w:proofErr w:type="gramStart"/>
      <w:r w:rsidRPr="00CE6291">
        <w:rPr>
          <w:rFonts w:ascii="Arial" w:hAnsi="Arial" w:cs="Arial"/>
        </w:rPr>
        <w:t>«</w:t>
      </w:r>
      <w:r w:rsidRPr="00CE6291">
        <w:rPr>
          <w:rStyle w:val="blk"/>
          <w:rFonts w:ascii="Arial" w:hAnsi="Arial" w:cs="Arial"/>
        </w:rPr>
        <w:t xml:space="preserve">Муниципальный финансовый контроль – контроль, осуществляемый </w:t>
      </w:r>
      <w:r w:rsidRPr="00CE6291">
        <w:rPr>
          <w:rFonts w:ascii="Arial" w:hAnsi="Arial" w:cs="Arial"/>
        </w:rPr>
        <w:t>субъектами внутреннего муниципального финансового контроля</w:t>
      </w:r>
      <w:r w:rsidRPr="00CE6291">
        <w:rPr>
          <w:rStyle w:val="blk"/>
          <w:rFonts w:ascii="Arial" w:hAnsi="Arial" w:cs="Arial"/>
        </w:rPr>
        <w:t xml:space="preserve"> в целях обеспечения соблюдения положений правовых актов, регулирующих бюджетные </w:t>
      </w:r>
      <w:r w:rsidRPr="00CE6291">
        <w:rPr>
          <w:rStyle w:val="blk"/>
          <w:rFonts w:ascii="Arial" w:hAnsi="Arial" w:cs="Arial"/>
        </w:rPr>
        <w:lastRenderedPageBreak/>
        <w:t>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соблюдения условий муниципальных контрактов, договоров (соглашений) о предоставлении средств из бюджета.»;</w:t>
      </w:r>
      <w:proofErr w:type="gramEnd"/>
    </w:p>
    <w:p w:rsidR="007C14BA" w:rsidRPr="00CE6291" w:rsidRDefault="007C14BA" w:rsidP="00F0156B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 xml:space="preserve">«Объектами внутреннего муниципального финансового контроля (далее - объекты контроля) являются: 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proofErr w:type="gramStart"/>
      <w:r w:rsidRPr="00CE6291">
        <w:rPr>
          <w:rFonts w:ascii="Arial" w:hAnsi="Arial" w:cs="Arial"/>
          <w:sz w:val="24"/>
          <w:szCs w:val="24"/>
        </w:rPr>
        <w:t>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бюджета;</w:t>
      </w:r>
      <w:proofErr w:type="gramEnd"/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t>финансовый орган публично-правового образования, бюджету которого предоставлены межбюджетные субсидии, субвенции, иные межбюджетные трансферты, имеющие целевое назначение, бюджетные кредиты, высший исполнительный орган государственной власти субъекта Российской Федерации (местная администрация)</w:t>
      </w:r>
      <w:r w:rsidRPr="00CE6291">
        <w:rPr>
          <w:rFonts w:ascii="Arial" w:hAnsi="Arial" w:cs="Arial"/>
          <w:sz w:val="24"/>
          <w:szCs w:val="24"/>
        </w:rPr>
        <w:t xml:space="preserve">; 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>муниципальные учреждения;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>муниципальные унитарные предприятия;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>хозяйственные товарищества и общества с участием публично-правовых образований в их уставных (складочных) капиталах, а также коммерческие организации с долей (вкладом) таких товариществ и обществ в их уставных (складочных) капиталах;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E6291">
        <w:rPr>
          <w:rFonts w:ascii="Arial" w:hAnsi="Arial" w:cs="Arial"/>
          <w:sz w:val="24"/>
          <w:szCs w:val="24"/>
        </w:rPr>
        <w:t>юридические лица (за исключением муниципальных учреждений, муниципальных унитарных предприятий, государственных корпораций (компаний), публично-правовых компаний,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предприниматели, физические лица, являющиеся:</w:t>
      </w:r>
      <w:proofErr w:type="gramEnd"/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>юридическими и физическими лицами, индивидуальными предпринимателями, получающими средства из соответствующего бюджета на основании договоров (соглашений) о предоставлении средств из соответствующего бюджета и (или) муниципальных) контрактов, кредиты, обеспеченные государственными и муниципальными гарантиями;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>исполнителями (поставщиками, подрядчиками) по договорам (соглашениям), заключенным в целях исполнения договоров (соглашений) о предоставлении средств из соответствующего бюджета и (или) муниципальных контрактов, которым в соответствии с федеральными законами открыты лицевые счета в Федеральном казначействе, финансовом органе муниципального образования;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>кредитные организации, осуществляющие отдельные операции с бюджетными средствами, в части соблюдения ими условий договоров (соглашений) о предоставлении средств из соответствующего бюджета бюджетной системы Российской Федерации</w:t>
      </w:r>
      <w:proofErr w:type="gramStart"/>
      <w:r w:rsidRPr="00CE6291">
        <w:rPr>
          <w:rFonts w:ascii="Arial" w:hAnsi="Arial" w:cs="Arial"/>
          <w:sz w:val="24"/>
          <w:szCs w:val="24"/>
        </w:rPr>
        <w:t>.»;</w:t>
      </w:r>
      <w:proofErr w:type="gramEnd"/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b/>
          <w:sz w:val="24"/>
          <w:szCs w:val="24"/>
        </w:rPr>
        <w:t>3) п.п. 2.1, 2.2, 2.3, 2.5 и 2.6 Стандартов</w:t>
      </w:r>
      <w:r w:rsidRPr="00CE6291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 xml:space="preserve">«2.1. </w:t>
      </w:r>
      <w:hyperlink r:id="rId5" w:anchor="dst100010" w:history="1">
        <w:r w:rsidRPr="00CE6291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Порядок</w:t>
        </w:r>
      </w:hyperlink>
      <w:r w:rsidRPr="00CE6291">
        <w:rPr>
          <w:rStyle w:val="blk"/>
          <w:rFonts w:ascii="Arial" w:hAnsi="Arial" w:cs="Arial"/>
          <w:sz w:val="24"/>
          <w:szCs w:val="24"/>
        </w:rPr>
        <w:t xml:space="preserve">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местных администраций, а также стандартами осуществления внутреннего муниципального финансового контроля.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 xml:space="preserve">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проверок, ревизий и </w:t>
      </w:r>
      <w:r w:rsidRPr="00CE6291">
        <w:rPr>
          <w:rStyle w:val="blk"/>
          <w:rFonts w:ascii="Arial" w:hAnsi="Arial" w:cs="Arial"/>
          <w:sz w:val="24"/>
          <w:szCs w:val="24"/>
        </w:rPr>
        <w:lastRenderedPageBreak/>
        <w:t>обследований, в том числе перечень должностных лиц, уполномоченных принимать решения об их проведении, о периодичности их проведения, права и обязанности должностных лиц органов внутреннего муниципального финансового контроля, права и обязанности объектов контроля (их должностных лиц), в том числе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по организационно-техническому обеспечению проверок, ревизий и обследований, осуществляемых должностными лицами органов внутреннего муниципального финансового контроля.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t>Стандарты осуществления внутреннего муниципального финансового контроля утверждаются органом местного самоуправления в соответствии с порядком осуществления полномочий органами внутреннего муниципального финансового контроля по внутреннему муниципальному финансовому контролю, определенным муниципальными правовыми актами местных администраций.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blk"/>
          <w:rFonts w:ascii="Arial" w:hAnsi="Arial" w:cs="Arial"/>
        </w:rPr>
      </w:pPr>
      <w:r w:rsidRPr="00CE6291">
        <w:rPr>
          <w:rFonts w:ascii="Arial" w:hAnsi="Arial" w:cs="Arial"/>
        </w:rPr>
        <w:t xml:space="preserve">2.2. Цель внутреннего муниципального финансового контроля – </w:t>
      </w:r>
      <w:r w:rsidRPr="00CE6291">
        <w:rPr>
          <w:rStyle w:val="blk"/>
          <w:rFonts w:ascii="Arial" w:hAnsi="Arial" w:cs="Arial"/>
        </w:rPr>
        <w:t>обеспечение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соблюдения условий муниципальных контрактов, договоров (соглашений) о предоставлении средств из бюджета.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blk"/>
          <w:rFonts w:ascii="Arial" w:hAnsi="Arial" w:cs="Arial"/>
        </w:rPr>
      </w:pPr>
      <w:r w:rsidRPr="00CE6291">
        <w:rPr>
          <w:rFonts w:ascii="Arial" w:hAnsi="Arial" w:cs="Arial"/>
        </w:rPr>
        <w:t xml:space="preserve">2.3. Субъектами внутреннего муниципального финансового контроля являются </w:t>
      </w:r>
      <w:r w:rsidRPr="00CE6291">
        <w:rPr>
          <w:rStyle w:val="blk"/>
          <w:rFonts w:ascii="Arial" w:hAnsi="Arial" w:cs="Arial"/>
        </w:rPr>
        <w:t>органы муниципального финансового контроля, являющихся органами местных администраций.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 xml:space="preserve">2.5. </w:t>
      </w:r>
      <w:r w:rsidRPr="00CE6291">
        <w:rPr>
          <w:rStyle w:val="blk"/>
          <w:rFonts w:ascii="Arial" w:hAnsi="Arial" w:cs="Arial"/>
          <w:sz w:val="24"/>
          <w:szCs w:val="24"/>
        </w:rPr>
        <w:t>Полномочиями органов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>контроль за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>контроль за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за соблюдением условий договоров (соглашений) о предоставлении средств из соответствующего бюджета, муниципальных контрактов;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>контроль за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настоящим Кодексом, условий договоров (соглашений), заключенных в целях исполнения муниципальных контрактов;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t xml:space="preserve">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>значений показателей результативности предоставления средств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из бюджета;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t xml:space="preserve">контроль в сфере закупок, предусмотренный </w:t>
      </w:r>
      <w:hyperlink r:id="rId6" w:anchor="dst101798" w:history="1">
        <w:r w:rsidRPr="00CE6291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законодательством</w:t>
        </w:r>
      </w:hyperlink>
      <w:r w:rsidRPr="00CE6291">
        <w:rPr>
          <w:rStyle w:val="blk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E6291">
        <w:rPr>
          <w:rStyle w:val="blk"/>
          <w:rFonts w:ascii="Arial" w:hAnsi="Arial" w:cs="Arial"/>
          <w:sz w:val="24"/>
          <w:szCs w:val="24"/>
        </w:rPr>
        <w:t>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 xml:space="preserve">2.6. </w:t>
      </w:r>
      <w:r w:rsidRPr="00CE6291">
        <w:rPr>
          <w:rStyle w:val="blk"/>
          <w:rFonts w:ascii="Arial" w:hAnsi="Arial" w:cs="Arial"/>
          <w:sz w:val="24"/>
          <w:szCs w:val="24"/>
        </w:rPr>
        <w:t>При осуществлении полномочий по внутреннему муниципальному финансовому контролю органами внутреннего муниципального финансового контроля: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t>проводятся проверки, ревизии и обследования;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t>направляются объектам контроля акты, заключения, представления и (или) предписания;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lastRenderedPageBreak/>
        <w:t>направляются финансовым органам уведомления о применении бюджетных мер принуждения;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t>назначается (организуется) проведение экспертиз, необходимых для проведения проверок, ревизий и обследований;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t>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Style w:val="blk"/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t xml:space="preserve">направляются в суд иски о признании осуществленных закупок товаров, работ, услуг для обеспечения муниципальных нужд </w:t>
      </w:r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>недействительными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в соответствии с Гражданским </w:t>
      </w:r>
      <w:hyperlink r:id="rId7" w:anchor="dst0" w:history="1">
        <w:r w:rsidRPr="00CE6291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кодексом</w:t>
        </w:r>
      </w:hyperlink>
      <w:r w:rsidRPr="00CE6291">
        <w:rPr>
          <w:rStyle w:val="blk"/>
          <w:rFonts w:ascii="Arial" w:hAnsi="Arial" w:cs="Arial"/>
          <w:sz w:val="24"/>
          <w:szCs w:val="24"/>
        </w:rPr>
        <w:t xml:space="preserve"> Российской Федерации.».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2. Настоящее постановление подлежит размещению на сайте администрации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 Курской области.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5C551C" w:rsidRPr="00CE6291" w:rsidRDefault="007C14BA" w:rsidP="005C551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3. </w:t>
      </w:r>
      <w:proofErr w:type="gramStart"/>
      <w:r w:rsidRPr="00CE6291">
        <w:rPr>
          <w:rFonts w:ascii="Arial" w:hAnsi="Arial" w:cs="Arial"/>
        </w:rPr>
        <w:t>Контроль за</w:t>
      </w:r>
      <w:proofErr w:type="gramEnd"/>
      <w:r w:rsidRPr="00CE6291">
        <w:rPr>
          <w:rFonts w:ascii="Arial" w:hAnsi="Arial" w:cs="Arial"/>
        </w:rPr>
        <w:t xml:space="preserve"> исполнением настоящего постановления возложить на начальника отдела администрации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 </w:t>
      </w:r>
      <w:r w:rsidR="005C551C" w:rsidRPr="00CE6291">
        <w:rPr>
          <w:rFonts w:ascii="Arial" w:hAnsi="Arial" w:cs="Arial"/>
        </w:rPr>
        <w:t>Лазареву С.В.</w:t>
      </w:r>
    </w:p>
    <w:p w:rsidR="005C551C" w:rsidRPr="00CE6291" w:rsidRDefault="005C551C" w:rsidP="00F0156B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noProof/>
        </w:rPr>
      </w:pPr>
    </w:p>
    <w:p w:rsidR="005C551C" w:rsidRPr="00CE6291" w:rsidRDefault="005C551C" w:rsidP="00F0156B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noProof/>
        </w:rPr>
      </w:pPr>
    </w:p>
    <w:p w:rsidR="005C551C" w:rsidRPr="00CE6291" w:rsidRDefault="005C551C" w:rsidP="005C551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C551C" w:rsidRPr="00CE6291" w:rsidRDefault="005C551C" w:rsidP="005C551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C551C" w:rsidRPr="00CE6291" w:rsidRDefault="005C551C" w:rsidP="005C551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CE6291">
        <w:rPr>
          <w:rFonts w:ascii="Arial" w:hAnsi="Arial" w:cs="Arial"/>
          <w:sz w:val="24"/>
          <w:szCs w:val="24"/>
        </w:rPr>
        <w:t>Врио</w:t>
      </w:r>
      <w:proofErr w:type="spellEnd"/>
      <w:r w:rsidRPr="00CE6291">
        <w:rPr>
          <w:rFonts w:ascii="Arial" w:hAnsi="Arial" w:cs="Arial"/>
          <w:sz w:val="24"/>
          <w:szCs w:val="24"/>
        </w:rPr>
        <w:t xml:space="preserve"> Главы Плотавского сельсовета</w:t>
      </w:r>
    </w:p>
    <w:p w:rsidR="005C551C" w:rsidRPr="00CE6291" w:rsidRDefault="005C551C" w:rsidP="005C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 xml:space="preserve">Октябрьского района                                                                       Л.А. </w:t>
      </w:r>
      <w:proofErr w:type="gramStart"/>
      <w:r w:rsidRPr="00CE6291">
        <w:rPr>
          <w:rFonts w:ascii="Arial" w:hAnsi="Arial" w:cs="Arial"/>
          <w:sz w:val="24"/>
          <w:szCs w:val="24"/>
        </w:rPr>
        <w:t>Мишина</w:t>
      </w:r>
      <w:proofErr w:type="gramEnd"/>
    </w:p>
    <w:p w:rsidR="007C14BA" w:rsidRPr="00CE6291" w:rsidRDefault="007C14BA" w:rsidP="005C551C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CE6291">
        <w:rPr>
          <w:rFonts w:ascii="Arial" w:hAnsi="Arial" w:cs="Arial"/>
        </w:rPr>
        <w:br w:type="page"/>
      </w:r>
      <w:r w:rsidRPr="00CE6291">
        <w:rPr>
          <w:rFonts w:ascii="Arial" w:hAnsi="Arial" w:cs="Arial"/>
          <w:color w:val="3C3C3C"/>
        </w:rPr>
        <w:lastRenderedPageBreak/>
        <w:br/>
      </w:r>
      <w:r w:rsidRPr="00CE6291">
        <w:rPr>
          <w:rFonts w:ascii="Arial" w:hAnsi="Arial" w:cs="Arial"/>
        </w:rPr>
        <w:t>Приложение</w:t>
      </w:r>
      <w:r w:rsidRPr="00CE6291">
        <w:rPr>
          <w:rStyle w:val="apple-converted-space"/>
          <w:rFonts w:ascii="Arial" w:hAnsi="Arial" w:cs="Arial"/>
        </w:rPr>
        <w:t> </w:t>
      </w:r>
      <w:r w:rsidRPr="00CE6291">
        <w:rPr>
          <w:rFonts w:ascii="Arial" w:hAnsi="Arial" w:cs="Arial"/>
        </w:rPr>
        <w:br/>
        <w:t xml:space="preserve">к постановлению администрации </w:t>
      </w:r>
    </w:p>
    <w:p w:rsidR="007C14BA" w:rsidRPr="00CE6291" w:rsidRDefault="00F0156B" w:rsidP="00F0156B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CE6291">
        <w:rPr>
          <w:rFonts w:ascii="Arial" w:hAnsi="Arial" w:cs="Arial"/>
        </w:rPr>
        <w:t>Плотавского</w:t>
      </w:r>
      <w:r w:rsidR="005C551C" w:rsidRPr="00CE6291">
        <w:rPr>
          <w:rFonts w:ascii="Arial" w:hAnsi="Arial" w:cs="Arial"/>
        </w:rPr>
        <w:t xml:space="preserve"> сельсовета</w:t>
      </w:r>
      <w:r w:rsidR="005C551C" w:rsidRPr="00CE6291">
        <w:rPr>
          <w:rFonts w:ascii="Arial" w:hAnsi="Arial" w:cs="Arial"/>
        </w:rPr>
        <w:br/>
        <w:t>от 24.07.2017 № 64</w:t>
      </w:r>
      <w:r w:rsidR="007C14BA" w:rsidRPr="00CE6291">
        <w:rPr>
          <w:rFonts w:ascii="Arial" w:hAnsi="Arial" w:cs="Arial"/>
        </w:rPr>
        <w:t xml:space="preserve"> </w:t>
      </w:r>
    </w:p>
    <w:p w:rsidR="005C551C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proofErr w:type="gramStart"/>
      <w:r w:rsidRPr="00CE6291">
        <w:rPr>
          <w:rFonts w:ascii="Arial" w:hAnsi="Arial" w:cs="Arial"/>
        </w:rPr>
        <w:t xml:space="preserve">(в редакции постановления </w:t>
      </w:r>
      <w:proofErr w:type="gramEnd"/>
    </w:p>
    <w:p w:rsidR="007C14BA" w:rsidRPr="00CE6291" w:rsidRDefault="00923D43" w:rsidP="00F0156B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CE6291">
        <w:rPr>
          <w:rFonts w:ascii="Arial" w:hAnsi="Arial" w:cs="Arial"/>
        </w:rPr>
        <w:t>от 20</w:t>
      </w:r>
      <w:r w:rsidR="005C551C" w:rsidRPr="00CE6291">
        <w:rPr>
          <w:rFonts w:ascii="Arial" w:hAnsi="Arial" w:cs="Arial"/>
        </w:rPr>
        <w:t>.04.2020 № 28</w:t>
      </w:r>
      <w:r w:rsidR="007C14BA" w:rsidRPr="00CE6291">
        <w:rPr>
          <w:rFonts w:ascii="Arial" w:hAnsi="Arial" w:cs="Arial"/>
        </w:rPr>
        <w:t>)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3C3C"/>
          <w:sz w:val="28"/>
          <w:szCs w:val="28"/>
        </w:rPr>
      </w:pPr>
      <w:r w:rsidRPr="00CE6291">
        <w:rPr>
          <w:rFonts w:ascii="Arial" w:hAnsi="Arial" w:cs="Arial"/>
          <w:color w:val="3C3C3C"/>
        </w:rPr>
        <w:t> </w:t>
      </w:r>
    </w:p>
    <w:p w:rsidR="00CE6291" w:rsidRDefault="007C14BA" w:rsidP="00CE6291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CE6291">
        <w:rPr>
          <w:rFonts w:ascii="Arial" w:hAnsi="Arial" w:cs="Arial"/>
          <w:b/>
          <w:sz w:val="28"/>
          <w:szCs w:val="28"/>
        </w:rPr>
        <w:t>Стандарты</w:t>
      </w:r>
      <w:r w:rsidRPr="00CE6291">
        <w:rPr>
          <w:rFonts w:ascii="Arial" w:hAnsi="Arial" w:cs="Arial"/>
          <w:b/>
          <w:sz w:val="28"/>
          <w:szCs w:val="28"/>
        </w:rPr>
        <w:br/>
        <w:t xml:space="preserve">по осуществлению внутреннего муниципального финансового контроля в </w:t>
      </w:r>
      <w:proofErr w:type="spellStart"/>
      <w:r w:rsidR="005C551C" w:rsidRPr="00CE6291">
        <w:rPr>
          <w:rFonts w:ascii="Arial" w:hAnsi="Arial" w:cs="Arial"/>
          <w:b/>
          <w:sz w:val="28"/>
          <w:szCs w:val="28"/>
        </w:rPr>
        <w:t>Плотавском</w:t>
      </w:r>
      <w:proofErr w:type="spellEnd"/>
      <w:r w:rsidRPr="00CE6291">
        <w:rPr>
          <w:rFonts w:ascii="Arial" w:hAnsi="Arial" w:cs="Arial"/>
          <w:b/>
          <w:sz w:val="28"/>
          <w:szCs w:val="28"/>
        </w:rPr>
        <w:t xml:space="preserve"> сельсовете Октябрьского района </w:t>
      </w:r>
    </w:p>
    <w:p w:rsidR="007C14BA" w:rsidRPr="00CE6291" w:rsidRDefault="007C14BA" w:rsidP="00CE6291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CE6291">
        <w:rPr>
          <w:rFonts w:ascii="Arial" w:hAnsi="Arial" w:cs="Arial"/>
          <w:b/>
          <w:sz w:val="28"/>
          <w:szCs w:val="28"/>
        </w:rPr>
        <w:t>Курской области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Style w:val="apple-converted-space"/>
          <w:rFonts w:ascii="Arial" w:hAnsi="Arial" w:cs="Arial"/>
        </w:rPr>
      </w:pPr>
      <w:r w:rsidRPr="00CE6291">
        <w:rPr>
          <w:rFonts w:ascii="Arial" w:hAnsi="Arial" w:cs="Arial"/>
          <w:b/>
        </w:rPr>
        <w:br/>
        <w:t>1. Общие положения</w:t>
      </w:r>
    </w:p>
    <w:p w:rsidR="007C14BA" w:rsidRPr="00CE6291" w:rsidRDefault="007C14BA" w:rsidP="00F0156B">
      <w:pPr>
        <w:pStyle w:val="ConsPlusTitle"/>
        <w:widowControl/>
        <w:ind w:firstLine="567"/>
        <w:jc w:val="both"/>
        <w:rPr>
          <w:sz w:val="24"/>
          <w:szCs w:val="24"/>
        </w:rPr>
      </w:pPr>
      <w:r w:rsidRPr="00CE6291">
        <w:rPr>
          <w:b w:val="0"/>
          <w:sz w:val="24"/>
          <w:szCs w:val="24"/>
        </w:rPr>
        <w:t>1.1.</w:t>
      </w:r>
      <w:r w:rsidRPr="00CE6291">
        <w:rPr>
          <w:sz w:val="24"/>
          <w:szCs w:val="24"/>
        </w:rPr>
        <w:t xml:space="preserve"> </w:t>
      </w:r>
      <w:r w:rsidRPr="00CE6291">
        <w:rPr>
          <w:b w:val="0"/>
          <w:sz w:val="24"/>
          <w:szCs w:val="24"/>
        </w:rPr>
        <w:t>Стандарт осуществления внутреннего муниципального финансового контроля (далее – Стандарт) подготовлен  в целях осуществления полномочий по внутреннему муниципальному финансовому контролю, во исполнение части 3 статьи 269.2 Бюджетного кодекса Российской Федерации.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1.2. Стандарт разработан в соответствии с Порядком осуществления полномочий по внутреннему муниципальному финансовому контролю в </w:t>
      </w:r>
      <w:proofErr w:type="spellStart"/>
      <w:r w:rsidR="005C551C" w:rsidRPr="00CE6291">
        <w:rPr>
          <w:rFonts w:ascii="Arial" w:hAnsi="Arial" w:cs="Arial"/>
        </w:rPr>
        <w:t>Плотавском</w:t>
      </w:r>
      <w:proofErr w:type="spellEnd"/>
      <w:r w:rsidRPr="00CE6291">
        <w:rPr>
          <w:rFonts w:ascii="Arial" w:hAnsi="Arial" w:cs="Arial"/>
        </w:rPr>
        <w:t xml:space="preserve"> сельсовете Октябрьского  района Курской области, утвержденным постановлением администрации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 Курской области № 24 от 01.07.2014г</w:t>
      </w:r>
      <w:r w:rsidR="0027420E" w:rsidRPr="00CE6291">
        <w:rPr>
          <w:rFonts w:ascii="Arial" w:hAnsi="Arial" w:cs="Arial"/>
        </w:rPr>
        <w:t>.</w:t>
      </w:r>
      <w:r w:rsidRPr="00CE6291">
        <w:rPr>
          <w:rFonts w:ascii="Arial" w:hAnsi="Arial" w:cs="Arial"/>
        </w:rPr>
        <w:t xml:space="preserve"> (с изменениями и дополнениями).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 1.3. Стандарт предназначен для применения должностными лицами администрации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 Курской области при осуществлении внутреннего муниципального финансового контроля в </w:t>
      </w:r>
      <w:proofErr w:type="spellStart"/>
      <w:r w:rsidR="005C551C" w:rsidRPr="00CE6291">
        <w:rPr>
          <w:rFonts w:ascii="Arial" w:hAnsi="Arial" w:cs="Arial"/>
        </w:rPr>
        <w:t>Плотавском</w:t>
      </w:r>
      <w:proofErr w:type="spellEnd"/>
      <w:r w:rsidRPr="00CE6291">
        <w:rPr>
          <w:rFonts w:ascii="Arial" w:hAnsi="Arial" w:cs="Arial"/>
        </w:rPr>
        <w:t xml:space="preserve"> сельсовете.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1.4. Целью Стандарта является установление последовательности операций и действий по осуществлению внутреннего муниципального финансового контроля в </w:t>
      </w:r>
      <w:proofErr w:type="spellStart"/>
      <w:r w:rsidR="005C551C" w:rsidRPr="00CE6291">
        <w:rPr>
          <w:rFonts w:ascii="Arial" w:hAnsi="Arial" w:cs="Arial"/>
        </w:rPr>
        <w:t>Плотавском</w:t>
      </w:r>
      <w:proofErr w:type="spellEnd"/>
      <w:r w:rsidRPr="00CE6291">
        <w:rPr>
          <w:rFonts w:ascii="Arial" w:hAnsi="Arial" w:cs="Arial"/>
        </w:rPr>
        <w:t xml:space="preserve"> сельсовете.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 1.5. Основные термины и понятия: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blk"/>
          <w:rFonts w:ascii="Arial" w:hAnsi="Arial" w:cs="Arial"/>
        </w:rPr>
      </w:pPr>
      <w:proofErr w:type="gramStart"/>
      <w:r w:rsidRPr="00CE6291">
        <w:rPr>
          <w:rStyle w:val="blk"/>
          <w:rFonts w:ascii="Arial" w:hAnsi="Arial" w:cs="Arial"/>
        </w:rPr>
        <w:t xml:space="preserve">Муниципальный финансовый контроль – контроль, осуществляемый </w:t>
      </w:r>
      <w:r w:rsidRPr="00CE6291">
        <w:rPr>
          <w:rFonts w:ascii="Arial" w:hAnsi="Arial" w:cs="Arial"/>
        </w:rPr>
        <w:t xml:space="preserve">субъектами внутреннего муниципального финансового контроля </w:t>
      </w:r>
      <w:r w:rsidRPr="00CE6291">
        <w:rPr>
          <w:rStyle w:val="blk"/>
          <w:rFonts w:ascii="Arial" w:hAnsi="Arial" w:cs="Arial"/>
        </w:rPr>
        <w:t>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соблюдения условий муниципальных контрактов, договоров (соглашений) о предоставлении средств из бюджета.</w:t>
      </w:r>
      <w:proofErr w:type="gramEnd"/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Бюджетные процедуры - процедуры составления и исполнения бюджета, составления бюджетной отчетности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и ведения бюджетного учета.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 Предмет внутреннего муниципального финансового контроля – бюджетные процедуры и составляющих их операции (действия по формированию документов, необходимых для выполнения бюджетной процедуры), осуществляемые администрацией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 в рамках закрепленных бюджетных полномочий, и действия должностных лиц, реализующих бюджетные полномочия главного распорядителя бюджетных средств.</w:t>
      </w:r>
    </w:p>
    <w:p w:rsidR="007C14BA" w:rsidRPr="00CE6291" w:rsidRDefault="007C14BA" w:rsidP="00F0156B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 xml:space="preserve">Объектами внутреннего муниципального финансового контроля (далее - объекты контроля) являются: 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proofErr w:type="gramStart"/>
      <w:r w:rsidRPr="00CE6291">
        <w:rPr>
          <w:rFonts w:ascii="Arial" w:hAnsi="Arial" w:cs="Arial"/>
          <w:sz w:val="24"/>
          <w:szCs w:val="24"/>
        </w:rPr>
        <w:lastRenderedPageBreak/>
        <w:t>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бюджета;</w:t>
      </w:r>
      <w:proofErr w:type="gramEnd"/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Style w:val="blk"/>
          <w:rFonts w:ascii="Arial" w:hAnsi="Arial" w:cs="Arial"/>
          <w:sz w:val="24"/>
          <w:szCs w:val="24"/>
        </w:rPr>
        <w:t>финансовый орган публично-правового образования, бюджету которого предоставлены межбюджетные субсидии, субвенции, иные межбюджетные трансферты, имеющие целевое назначение, бюджетные кредиты, высший исполнительный орган государственной власти субъекта Российской Федерации (местная администрация)</w:t>
      </w:r>
      <w:r w:rsidRPr="00CE6291">
        <w:rPr>
          <w:rFonts w:ascii="Arial" w:hAnsi="Arial" w:cs="Arial"/>
          <w:sz w:val="24"/>
          <w:szCs w:val="24"/>
        </w:rPr>
        <w:t xml:space="preserve">; 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>муниципальные учреждения;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>муниципальные унитарные предприятия;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>хозяйственные товарищества и общества с участием публично-правовых образований в их уставных (складочных) капиталах, а также коммерческие организации с долей (вкладом) таких товариществ и обществ в их уставных (складочных) капиталах;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E6291">
        <w:rPr>
          <w:rFonts w:ascii="Arial" w:hAnsi="Arial" w:cs="Arial"/>
          <w:sz w:val="24"/>
          <w:szCs w:val="24"/>
        </w:rPr>
        <w:t>юридические лица (за исключением муниципальных учреждений, муниципальных унитарных предприятий, государственных корпораций (компаний), публично-правовых компаний,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предприниматели, физические лица, являющиеся:</w:t>
      </w:r>
      <w:proofErr w:type="gramEnd"/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>юридическими и физическими лицами, индивидуальными предпринимателями, получающими средства из соответствующего бюджета на основании договоров (соглашений) о предоставлении средств из соответствующего бюджета и (или) муниципальных) контрактов, кредиты, обеспеченные государственными и муниципальными гарантиями;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bookmarkStart w:id="0" w:name="dst100135"/>
      <w:bookmarkEnd w:id="0"/>
      <w:r w:rsidRPr="00CE6291">
        <w:rPr>
          <w:rFonts w:ascii="Arial" w:hAnsi="Arial" w:cs="Arial"/>
          <w:sz w:val="24"/>
          <w:szCs w:val="24"/>
        </w:rPr>
        <w:t>исполнителями (поставщиками, подрядчиками) по договорам (соглашениям), заключенным в целях исполнения договоров (соглашений) о предоставлении средств из соответствующего бюджета и (или) муниципальных контрактов, которым в соответствии с федеральными законами открыты лицевые счета в Федеральном казначействе, финансовом органе муниципального образования;</w:t>
      </w:r>
    </w:p>
    <w:p w:rsidR="007C14BA" w:rsidRPr="00CE6291" w:rsidRDefault="007C14BA" w:rsidP="00F0156B">
      <w:pPr>
        <w:spacing w:after="0" w:line="240" w:lineRule="auto"/>
        <w:ind w:firstLine="547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>кредитные организации, осуществляющие отдельные операции с бюджетными средствами, в части соблюдения ими условий договоров (соглашений) о предоставлении средств из соответствующего бюджета бюджетной системы Российской Федерации.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1.6. Администрация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организует и осуществляет внутренний муниципальный финансовый контроль совершаемых фактов хозяйственной жизни с учетом требований Федерального закона «О бухгалтерском учете».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7C14BA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u w:val="single"/>
        </w:rPr>
      </w:pPr>
      <w:r w:rsidRPr="00CE6291">
        <w:rPr>
          <w:rFonts w:ascii="Arial" w:hAnsi="Arial" w:cs="Arial"/>
          <w:b/>
          <w:u w:val="single"/>
        </w:rPr>
        <w:t>2.Организация внутреннего муниципального финансового контроля</w:t>
      </w:r>
    </w:p>
    <w:p w:rsidR="00CE6291" w:rsidRPr="00CE6291" w:rsidRDefault="00CE6291" w:rsidP="00F0156B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u w:val="single"/>
        </w:rPr>
      </w:pP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 xml:space="preserve">2.1. </w:t>
      </w:r>
      <w:hyperlink r:id="rId8" w:anchor="dst100010" w:history="1">
        <w:r w:rsidRPr="00CE6291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Порядок</w:t>
        </w:r>
      </w:hyperlink>
      <w:r w:rsidRPr="00CE6291">
        <w:rPr>
          <w:rStyle w:val="blk"/>
          <w:rFonts w:ascii="Arial" w:hAnsi="Arial" w:cs="Arial"/>
          <w:sz w:val="24"/>
          <w:szCs w:val="24"/>
        </w:rPr>
        <w:t xml:space="preserve">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местных администраций, а также стандартами осуществления внутреннего муниципального финансового контроля.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dst4430"/>
      <w:bookmarkEnd w:id="1"/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 xml:space="preserve">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проверок, ревизий и обследований, в том числе перечень должностных лиц, уполномоченных </w:t>
      </w:r>
      <w:r w:rsidRPr="00CE6291">
        <w:rPr>
          <w:rStyle w:val="blk"/>
          <w:rFonts w:ascii="Arial" w:hAnsi="Arial" w:cs="Arial"/>
          <w:sz w:val="24"/>
          <w:szCs w:val="24"/>
        </w:rPr>
        <w:lastRenderedPageBreak/>
        <w:t>принимать решения об их проведении, о периодичности их проведения, права и обязанности должностных лиц органов внутреннего муниципального финансового контроля, права и обязанности объектов контроля (их должностных лиц), в том числе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по организационно-техническому обеспечению проверок, ревизий и обследований, осуществляемых должностными лицами органов внутреннего муниципального финансового контроля.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dst103552"/>
      <w:bookmarkEnd w:id="2"/>
      <w:r w:rsidRPr="00CE6291">
        <w:rPr>
          <w:rStyle w:val="blk"/>
          <w:rFonts w:ascii="Arial" w:hAnsi="Arial" w:cs="Arial"/>
          <w:sz w:val="24"/>
          <w:szCs w:val="24"/>
        </w:rPr>
        <w:t>Стандарты осуществления внутреннего муниципального финансового контроля утверждаются органом местного самоуправления в соответствии с порядком осуществления полномочий органами внутреннего муниципального финансового контроля по внутреннему муниципальному финансовому контролю, определенным муниципальными правовыми актами местных администраций.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blk"/>
          <w:rFonts w:ascii="Arial" w:hAnsi="Arial" w:cs="Arial"/>
        </w:rPr>
      </w:pPr>
      <w:r w:rsidRPr="00CE6291">
        <w:rPr>
          <w:rFonts w:ascii="Arial" w:hAnsi="Arial" w:cs="Arial"/>
        </w:rPr>
        <w:t xml:space="preserve">2.2. Цель внутреннего муниципального финансового контроля – </w:t>
      </w:r>
      <w:r w:rsidRPr="00CE6291">
        <w:rPr>
          <w:rStyle w:val="blk"/>
          <w:rFonts w:ascii="Arial" w:hAnsi="Arial" w:cs="Arial"/>
        </w:rPr>
        <w:t>обеспечение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соблюдения условий муниципальных контрактов, договоров (соглашений) о предоставлении средств из бюджета.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2.3. Субъектами внутреннего муниципального финансового контроля являются </w:t>
      </w:r>
      <w:r w:rsidRPr="00CE6291">
        <w:rPr>
          <w:rStyle w:val="blk"/>
          <w:rFonts w:ascii="Arial" w:hAnsi="Arial" w:cs="Arial"/>
        </w:rPr>
        <w:t>органы муниципального финансового контроля, являющиеся органами местных администраций.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2.4. Должностные лица администрации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 Курской области, организующие и выполняющие бюджетные процедуры, контролируют ведение администрацией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бухгалтерского учета и бюджетной отчетности, запрашивают необходимую информацию.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t xml:space="preserve"> 2.5. </w:t>
      </w:r>
      <w:r w:rsidRPr="00CE6291">
        <w:rPr>
          <w:rStyle w:val="blk"/>
          <w:rFonts w:ascii="Arial" w:hAnsi="Arial" w:cs="Arial"/>
          <w:sz w:val="24"/>
          <w:szCs w:val="24"/>
        </w:rPr>
        <w:t>Полномочиями органов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dst4965"/>
      <w:bookmarkEnd w:id="3"/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>контроль за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dst4966"/>
      <w:bookmarkEnd w:id="4"/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>контроль за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за соблюдением условий договоров (соглашений) о предоставлении средств из соответствующего бюджета, муниципальных контрактов;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dst4967"/>
      <w:bookmarkEnd w:id="5"/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>контроль за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настоящим Кодексом, условий договоров (соглашений), заключенных в целях исполнения муниципальных контрактов;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6" w:name="dst4968"/>
      <w:bookmarkEnd w:id="6"/>
      <w:r w:rsidRPr="00CE6291">
        <w:rPr>
          <w:rStyle w:val="blk"/>
          <w:rFonts w:ascii="Arial" w:hAnsi="Arial" w:cs="Arial"/>
          <w:sz w:val="24"/>
          <w:szCs w:val="24"/>
        </w:rPr>
        <w:t xml:space="preserve">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>значений показателей результативности предоставления средств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из бюджета;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7" w:name="dst5015"/>
      <w:bookmarkEnd w:id="7"/>
      <w:r w:rsidRPr="00CE6291">
        <w:rPr>
          <w:rStyle w:val="blk"/>
          <w:rFonts w:ascii="Arial" w:hAnsi="Arial" w:cs="Arial"/>
          <w:sz w:val="24"/>
          <w:szCs w:val="24"/>
        </w:rPr>
        <w:t xml:space="preserve">контроль в сфере закупок, предусмотренный </w:t>
      </w:r>
      <w:hyperlink r:id="rId9" w:anchor="dst101798" w:history="1">
        <w:r w:rsidRPr="00CE6291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законодательством</w:t>
        </w:r>
      </w:hyperlink>
      <w:r w:rsidRPr="00CE6291">
        <w:rPr>
          <w:rStyle w:val="blk"/>
          <w:rFonts w:ascii="Arial" w:hAnsi="Arial" w:cs="Arial"/>
          <w:color w:val="000000" w:themeColor="text1"/>
          <w:sz w:val="24"/>
          <w:szCs w:val="24"/>
        </w:rPr>
        <w:t xml:space="preserve"> Российской Федерации о контрактной системе в сфере закупок товаров,</w:t>
      </w:r>
      <w:r w:rsidRPr="00CE6291">
        <w:rPr>
          <w:rStyle w:val="blk"/>
          <w:rFonts w:ascii="Arial" w:hAnsi="Arial" w:cs="Arial"/>
          <w:sz w:val="24"/>
          <w:szCs w:val="24"/>
        </w:rPr>
        <w:t xml:space="preserve"> работ, услуг для обеспечения государственных и муниципальных нужд.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E6291">
        <w:rPr>
          <w:rFonts w:ascii="Arial" w:hAnsi="Arial" w:cs="Arial"/>
          <w:sz w:val="24"/>
          <w:szCs w:val="24"/>
        </w:rPr>
        <w:lastRenderedPageBreak/>
        <w:t xml:space="preserve">2.6. </w:t>
      </w:r>
      <w:r w:rsidRPr="00CE6291">
        <w:rPr>
          <w:rStyle w:val="blk"/>
          <w:rFonts w:ascii="Arial" w:hAnsi="Arial" w:cs="Arial"/>
          <w:sz w:val="24"/>
          <w:szCs w:val="24"/>
        </w:rPr>
        <w:t>При осуществлении полномочий по внутреннему муниципальному финансовому контролю органами внутреннего муниципального финансового контроля: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8" w:name="dst3727"/>
      <w:bookmarkEnd w:id="8"/>
      <w:r w:rsidRPr="00CE6291">
        <w:rPr>
          <w:rStyle w:val="blk"/>
          <w:rFonts w:ascii="Arial" w:hAnsi="Arial" w:cs="Arial"/>
          <w:sz w:val="24"/>
          <w:szCs w:val="24"/>
        </w:rPr>
        <w:t>проводятся проверки, ревизии и обследования;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9" w:name="dst3728"/>
      <w:bookmarkEnd w:id="9"/>
      <w:r w:rsidRPr="00CE6291">
        <w:rPr>
          <w:rStyle w:val="blk"/>
          <w:rFonts w:ascii="Arial" w:hAnsi="Arial" w:cs="Arial"/>
          <w:sz w:val="24"/>
          <w:szCs w:val="24"/>
        </w:rPr>
        <w:t>направляются объектам контроля акты, заключения, представления и (или) предписания;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0" w:name="dst4969"/>
      <w:bookmarkEnd w:id="10"/>
      <w:r w:rsidRPr="00CE6291">
        <w:rPr>
          <w:rStyle w:val="blk"/>
          <w:rFonts w:ascii="Arial" w:hAnsi="Arial" w:cs="Arial"/>
          <w:sz w:val="24"/>
          <w:szCs w:val="24"/>
        </w:rPr>
        <w:t>направляются финансовым органам уведомления о применении бюджетных мер принуждения;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1" w:name="dst3730"/>
      <w:bookmarkEnd w:id="11"/>
      <w:r w:rsidRPr="00CE6291">
        <w:rPr>
          <w:rStyle w:val="blk"/>
          <w:rFonts w:ascii="Arial" w:hAnsi="Arial" w:cs="Arial"/>
          <w:sz w:val="24"/>
          <w:szCs w:val="24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2" w:name="dst4970"/>
      <w:bookmarkEnd w:id="12"/>
      <w:r w:rsidRPr="00CE6291">
        <w:rPr>
          <w:rStyle w:val="blk"/>
          <w:rFonts w:ascii="Arial" w:hAnsi="Arial" w:cs="Arial"/>
          <w:sz w:val="24"/>
          <w:szCs w:val="24"/>
        </w:rPr>
        <w:t>назначается (организуется) проведение экспертиз, необходимых для проведения проверок, ревизий и обследований;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3" w:name="dst4971"/>
      <w:bookmarkEnd w:id="13"/>
      <w:r w:rsidRPr="00CE6291">
        <w:rPr>
          <w:rStyle w:val="blk"/>
          <w:rFonts w:ascii="Arial" w:hAnsi="Arial" w:cs="Arial"/>
          <w:sz w:val="24"/>
          <w:szCs w:val="24"/>
        </w:rPr>
        <w:t>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7C14BA" w:rsidRPr="00CE6291" w:rsidRDefault="007C14BA" w:rsidP="00F0156B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4" w:name="dst5017"/>
      <w:bookmarkEnd w:id="14"/>
      <w:r w:rsidRPr="00CE6291">
        <w:rPr>
          <w:rStyle w:val="blk"/>
          <w:rFonts w:ascii="Arial" w:hAnsi="Arial" w:cs="Arial"/>
          <w:sz w:val="24"/>
          <w:szCs w:val="24"/>
        </w:rPr>
        <w:t xml:space="preserve">направляются в суд иски о признании осуществленных закупок товаров, работ, услуг для обеспечения муниципальных нужд </w:t>
      </w:r>
      <w:proofErr w:type="gramStart"/>
      <w:r w:rsidRPr="00CE6291">
        <w:rPr>
          <w:rStyle w:val="blk"/>
          <w:rFonts w:ascii="Arial" w:hAnsi="Arial" w:cs="Arial"/>
          <w:sz w:val="24"/>
          <w:szCs w:val="24"/>
        </w:rPr>
        <w:t>недействительными</w:t>
      </w:r>
      <w:proofErr w:type="gramEnd"/>
      <w:r w:rsidRPr="00CE6291">
        <w:rPr>
          <w:rStyle w:val="blk"/>
          <w:rFonts w:ascii="Arial" w:hAnsi="Arial" w:cs="Arial"/>
          <w:sz w:val="24"/>
          <w:szCs w:val="24"/>
        </w:rPr>
        <w:t xml:space="preserve"> в соответствии с Гражданским </w:t>
      </w:r>
      <w:hyperlink r:id="rId10" w:anchor="dst0" w:history="1">
        <w:r w:rsidRPr="00CE6291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кодексом</w:t>
        </w:r>
      </w:hyperlink>
      <w:r w:rsidRPr="00CE6291">
        <w:rPr>
          <w:rStyle w:val="blk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E6291">
        <w:rPr>
          <w:rStyle w:val="blk"/>
          <w:rFonts w:ascii="Arial" w:hAnsi="Arial" w:cs="Arial"/>
          <w:sz w:val="24"/>
          <w:szCs w:val="24"/>
        </w:rPr>
        <w:t>Российской Федерации.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C14BA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u w:val="single"/>
        </w:rPr>
      </w:pPr>
      <w:r w:rsidRPr="00CE6291">
        <w:rPr>
          <w:rFonts w:ascii="Arial" w:hAnsi="Arial" w:cs="Arial"/>
          <w:b/>
          <w:u w:val="single"/>
        </w:rPr>
        <w:t>3. Проведение текущего контроля исполнения бюджетных процедур</w:t>
      </w:r>
    </w:p>
    <w:p w:rsidR="00CE6291" w:rsidRPr="00CE6291" w:rsidRDefault="00CE6291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>3.1. Текущий контроль по исполнению бюджетных процедур осуществляется непрерывно.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rFonts w:ascii="Arial" w:hAnsi="Arial" w:cs="Arial"/>
        </w:rPr>
      </w:pPr>
      <w:r w:rsidRPr="00CE6291">
        <w:rPr>
          <w:rFonts w:ascii="Arial" w:hAnsi="Arial" w:cs="Arial"/>
        </w:rPr>
        <w:t>3.2. Для своевременного выявления недостатков (нарушений) внутренний контролер проводит мониторинг качества исполнения бюджетных процедур, который представляет собой регулярный сбор и анализ информации о результатах выполнения бюджетных процедур и результативности использования бюджетных сре</w:t>
      </w:r>
      <w:proofErr w:type="gramStart"/>
      <w:r w:rsidRPr="00CE6291">
        <w:rPr>
          <w:rFonts w:ascii="Arial" w:hAnsi="Arial" w:cs="Arial"/>
        </w:rPr>
        <w:t>дств в т</w:t>
      </w:r>
      <w:proofErr w:type="gramEnd"/>
      <w:r w:rsidRPr="00CE6291">
        <w:rPr>
          <w:rFonts w:ascii="Arial" w:hAnsi="Arial" w:cs="Arial"/>
        </w:rPr>
        <w:t>екущем финансовом году и направлен на своевременное выявление недостатков (нарушений).</w:t>
      </w:r>
      <w:r w:rsidRPr="00CE6291">
        <w:rPr>
          <w:rFonts w:ascii="Arial" w:hAnsi="Arial" w:cs="Arial"/>
        </w:rPr>
        <w:br/>
        <w:t xml:space="preserve">Результаты мониторинга оформляются отчетом по итогам отчетного года и представляются главе администрации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 ежегодно.</w:t>
      </w:r>
      <w:r w:rsidRPr="00CE6291">
        <w:rPr>
          <w:rStyle w:val="apple-converted-space"/>
          <w:rFonts w:ascii="Arial" w:hAnsi="Arial" w:cs="Arial"/>
        </w:rPr>
        <w:t> 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u w:val="single"/>
        </w:rPr>
      </w:pPr>
      <w:r w:rsidRPr="00CE6291">
        <w:rPr>
          <w:rFonts w:ascii="Arial" w:hAnsi="Arial" w:cs="Arial"/>
        </w:rPr>
        <w:br/>
      </w:r>
      <w:r w:rsidRPr="00CE6291">
        <w:rPr>
          <w:rFonts w:ascii="Arial" w:hAnsi="Arial" w:cs="Arial"/>
          <w:b/>
          <w:u w:val="single"/>
        </w:rPr>
        <w:t xml:space="preserve">4. Подготовка и организация мер по повышению экономности и результативности </w:t>
      </w:r>
      <w:r w:rsidR="00923D43" w:rsidRPr="00CE6291">
        <w:rPr>
          <w:rFonts w:ascii="Arial" w:hAnsi="Arial" w:cs="Arial"/>
          <w:b/>
          <w:u w:val="single"/>
        </w:rPr>
        <w:t>использования бюджетных средств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>4.1. Подготовка и организация мер по повышению экономности и результативности использования бюджетных средств осуществляется внутренним контролером в форме плана мероприятий, направленных на повышение экономности и результативности использования бюджетных средств. Для этих целей проводятся процедуры оценки, ранжирования бюджетных рисков и предложения по их сокращению. Оценка и ранжирование бюджетных рисков осуществляется по каждой бюджетной процедуре, подлежащей исполнению в очередном финансовом году, на основании анализа отчетов о результатах проведения мониторинга.</w:t>
      </w:r>
      <w:r w:rsidRPr="00CE6291">
        <w:rPr>
          <w:rStyle w:val="apple-converted-space"/>
          <w:rFonts w:ascii="Arial" w:hAnsi="Arial" w:cs="Arial"/>
        </w:rPr>
        <w:t> 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4.2. Внутренний контролер обобщает информацию о бюджетных рисках и осуществляет ведение реестра наиболее значимых бюджетных рисков (далее – реестр бюджетных рисков). По результатам систематизации подготавливаются </w:t>
      </w:r>
      <w:r w:rsidRPr="00CE6291">
        <w:rPr>
          <w:rFonts w:ascii="Arial" w:hAnsi="Arial" w:cs="Arial"/>
        </w:rPr>
        <w:lastRenderedPageBreak/>
        <w:t xml:space="preserve">предложения по уменьшению наиболее значимых бюджетных рисков. Предложения по уменьшению выявленных бюджетных рисков и реестр бюджетных рисков подлежат рассмотрению и принятию по ним решений главой администрации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 Курской области.</w:t>
      </w:r>
      <w:r w:rsidRPr="00CE6291">
        <w:rPr>
          <w:rStyle w:val="apple-converted-space"/>
          <w:rFonts w:ascii="Arial" w:hAnsi="Arial" w:cs="Arial"/>
        </w:rPr>
        <w:t> </w:t>
      </w:r>
    </w:p>
    <w:p w:rsidR="007C14BA" w:rsidRPr="00CE6291" w:rsidRDefault="007C14BA" w:rsidP="00F0156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CE6291">
        <w:rPr>
          <w:rFonts w:ascii="Arial" w:hAnsi="Arial" w:cs="Arial"/>
        </w:rPr>
        <w:t xml:space="preserve">4.3. План мероприятий по повышению экономности и результативности использования бюджетных средств утверждается главой администрации </w:t>
      </w:r>
      <w:r w:rsidR="00F0156B" w:rsidRPr="00CE6291">
        <w:rPr>
          <w:rFonts w:ascii="Arial" w:hAnsi="Arial" w:cs="Arial"/>
        </w:rPr>
        <w:t>Плотавского</w:t>
      </w:r>
      <w:r w:rsidRPr="00CE6291">
        <w:rPr>
          <w:rFonts w:ascii="Arial" w:hAnsi="Arial" w:cs="Arial"/>
        </w:rPr>
        <w:t xml:space="preserve"> сельсовета Октябрьского района не позднее 1 февраля текущего финансового года.</w:t>
      </w:r>
    </w:p>
    <w:p w:rsidR="007C14BA" w:rsidRPr="00CE6291" w:rsidRDefault="007C14BA" w:rsidP="00F0156B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7F738E" w:rsidRPr="00CE6291" w:rsidRDefault="007F738E" w:rsidP="00F0156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F738E" w:rsidRPr="00CE6291" w:rsidSect="00F015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4BA"/>
    <w:rsid w:val="000F3643"/>
    <w:rsid w:val="0027420E"/>
    <w:rsid w:val="005C551C"/>
    <w:rsid w:val="007C14BA"/>
    <w:rsid w:val="007F738E"/>
    <w:rsid w:val="00875D85"/>
    <w:rsid w:val="00923D43"/>
    <w:rsid w:val="00CE6291"/>
    <w:rsid w:val="00E02106"/>
    <w:rsid w:val="00F0156B"/>
    <w:rsid w:val="00FC0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4BA"/>
    <w:rPr>
      <w:color w:val="0000FF"/>
      <w:u w:val="single"/>
    </w:rPr>
  </w:style>
  <w:style w:type="paragraph" w:styleId="a4">
    <w:name w:val="Normal (Web)"/>
    <w:aliases w:val="Обычный (Web)"/>
    <w:basedOn w:val="a"/>
    <w:semiHidden/>
    <w:unhideWhenUsed/>
    <w:rsid w:val="007C1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7C14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pple-converted-space">
    <w:name w:val="apple-converted-space"/>
    <w:rsid w:val="007C14BA"/>
  </w:style>
  <w:style w:type="character" w:customStyle="1" w:styleId="blk">
    <w:name w:val="blk"/>
    <w:basedOn w:val="a0"/>
    <w:rsid w:val="007C14BA"/>
  </w:style>
  <w:style w:type="character" w:styleId="a5">
    <w:name w:val="Strong"/>
    <w:basedOn w:val="a0"/>
    <w:qFormat/>
    <w:rsid w:val="007C14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01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56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semiHidden/>
    <w:unhideWhenUsed/>
    <w:rsid w:val="00F015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semiHidden/>
    <w:rsid w:val="00F0156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E629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b">
    <w:name w:val="Базовый"/>
    <w:rsid w:val="00CE629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164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032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49443/e20b1ebe0f1f6c51c75653866d068ffb0da444ef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341647/" TargetMode="External"/><Relationship Id="rId10" Type="http://schemas.openxmlformats.org/officeDocument/2006/relationships/hyperlink" Target="http://www.consultant.ru/document/cons_doc_LAW_3403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9443/e20b1ebe0f1f6c51c75653866d068ffb0da444e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BA9CB-A511-4EE5-B615-A586E12B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3370</Words>
  <Characters>19214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10</cp:revision>
  <cp:lastPrinted>2020-04-30T07:07:00Z</cp:lastPrinted>
  <dcterms:created xsi:type="dcterms:W3CDTF">2020-04-21T08:01:00Z</dcterms:created>
  <dcterms:modified xsi:type="dcterms:W3CDTF">2020-05-07T07:51:00Z</dcterms:modified>
</cp:coreProperties>
</file>