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C2" w:rsidRDefault="007348C2" w:rsidP="00734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   Ф Е Д Е Р А Ц И Я</w:t>
      </w:r>
    </w:p>
    <w:p w:rsidR="007348C2" w:rsidRDefault="007348C2" w:rsidP="00734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  ПЛОТАВСКОГО  СЕЛЬСОВЕТА</w:t>
      </w:r>
    </w:p>
    <w:p w:rsidR="007348C2" w:rsidRDefault="007348C2" w:rsidP="00734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 РАЙОНА КУРСКОЙ  ОБЛАСТИ</w:t>
      </w:r>
    </w:p>
    <w:p w:rsidR="007348C2" w:rsidRDefault="007348C2" w:rsidP="00734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8C2" w:rsidRDefault="007348C2" w:rsidP="00734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8C2" w:rsidRDefault="007348C2" w:rsidP="00734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348C2" w:rsidRDefault="007348C2" w:rsidP="007348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8C2" w:rsidRDefault="007D45FD" w:rsidP="007348C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26.10</w:t>
      </w:r>
      <w:r w:rsidR="007348C2">
        <w:rPr>
          <w:rFonts w:ascii="Times New Roman" w:hAnsi="Times New Roman" w:cs="Times New Roman"/>
          <w:sz w:val="28"/>
          <w:szCs w:val="28"/>
          <w:u w:val="single"/>
        </w:rPr>
        <w:t>.2021   №37</w:t>
      </w:r>
    </w:p>
    <w:p w:rsidR="00191AFC" w:rsidRPr="007D45FD" w:rsidRDefault="007348C2" w:rsidP="007D45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Курская область, 307206, д. Плотава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7D45FD">
        <w:rPr>
          <w:rFonts w:ascii="Times New Roman" w:eastAsia="Times New Roman" w:hAnsi="Times New Roman" w:cs="Times New Roman"/>
          <w:b/>
          <w:sz w:val="27"/>
          <w:szCs w:val="27"/>
        </w:rPr>
        <w:t xml:space="preserve">Об утверждении методики планирования бюджетных ассигнований бюджета Плотавского сельсовета Октябрьского района Курской области 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7D45FD">
        <w:rPr>
          <w:rFonts w:ascii="Times New Roman" w:eastAsia="Times New Roman" w:hAnsi="Times New Roman" w:cs="Times New Roman"/>
          <w:b/>
          <w:sz w:val="27"/>
          <w:szCs w:val="27"/>
        </w:rPr>
        <w:t xml:space="preserve">на 2022 год и на плановый период 2023 и 2024 годов 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Pr="00DA0926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hyperlink r:id="rId4" w:history="1">
        <w:r w:rsidRPr="007D45FD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174.2</w:t>
        </w:r>
      </w:hyperlink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Российской Федерации, руководствуясь решением Собрания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депутатов Плотавского сельсовета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Октябрьск</w:t>
      </w:r>
      <w:r>
        <w:rPr>
          <w:rFonts w:ascii="Times New Roman" w:eastAsia="Times New Roman" w:hAnsi="Times New Roman" w:cs="Times New Roman"/>
          <w:sz w:val="28"/>
          <w:szCs w:val="28"/>
        </w:rPr>
        <w:t>ого района Курской области от 12.02.2020 года №156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 бюджетном процессе в муниципальном образовании «</w:t>
      </w:r>
      <w:r>
        <w:rPr>
          <w:rFonts w:ascii="Times New Roman" w:eastAsia="Times New Roman" w:hAnsi="Times New Roman" w:cs="Times New Roman"/>
          <w:sz w:val="28"/>
          <w:szCs w:val="28"/>
        </w:rPr>
        <w:t>Плотавский сельсовет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Октябрьского района Курской области», 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Плотавского сельсовета 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>Октябрьского района Курской области ПОСТАНОВЛЯЕТ: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1. Утвердить методику планирования бюджетных ассигнований бюджета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Плотавского сельсовета 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>Октябрьского района Курской области на 2022 год и на плановый период 2023 и 2024 годов согласно приложению.</w:t>
      </w:r>
    </w:p>
    <w:p w:rsidR="007D45FD" w:rsidRPr="007D45FD" w:rsidRDefault="007D45FD" w:rsidP="007D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7D45F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825EF9">
        <w:rPr>
          <w:rFonts w:ascii="Times New Roman" w:eastAsia="Times New Roman" w:hAnsi="Times New Roman" w:cs="Times New Roman"/>
          <w:sz w:val="28"/>
          <w:szCs w:val="28"/>
        </w:rPr>
        <w:t>консультанта отдела бухгалтерского учета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825EF9">
        <w:rPr>
          <w:rFonts w:ascii="Times New Roman" w:eastAsia="Times New Roman" w:hAnsi="Times New Roman" w:cs="Times New Roman"/>
          <w:sz w:val="28"/>
          <w:szCs w:val="28"/>
        </w:rPr>
        <w:t xml:space="preserve">Плотавского сельсовета 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района Курской области </w:t>
      </w:r>
      <w:r w:rsidR="00825EF9">
        <w:rPr>
          <w:rFonts w:ascii="Times New Roman" w:eastAsia="Times New Roman" w:hAnsi="Times New Roman" w:cs="Times New Roman"/>
          <w:sz w:val="28"/>
          <w:szCs w:val="28"/>
        </w:rPr>
        <w:t>Ковалеву А.В.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45FD" w:rsidRPr="007D45FD" w:rsidRDefault="007D45FD" w:rsidP="007D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sz w:val="28"/>
          <w:szCs w:val="28"/>
        </w:rPr>
        <w:t>3. Настоящее постановление вступает в силу со дня его подписания.</w:t>
      </w:r>
    </w:p>
    <w:p w:rsidR="007D45FD" w:rsidRPr="007D45FD" w:rsidRDefault="007D45FD" w:rsidP="007D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5FD" w:rsidRDefault="007D45FD" w:rsidP="004618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183F" w:rsidRPr="007D45FD" w:rsidRDefault="0046183F" w:rsidP="004618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5FD" w:rsidRPr="007D45FD" w:rsidRDefault="007D45FD" w:rsidP="007D45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5EF9" w:rsidRDefault="007D45FD" w:rsidP="007D45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825EF9">
        <w:rPr>
          <w:rFonts w:ascii="Times New Roman" w:eastAsia="Times New Roman" w:hAnsi="Times New Roman" w:cs="Times New Roman"/>
          <w:sz w:val="28"/>
          <w:szCs w:val="28"/>
        </w:rPr>
        <w:t>Плотавского сельсовета</w:t>
      </w:r>
    </w:p>
    <w:p w:rsidR="007D45FD" w:rsidRPr="007D45FD" w:rsidRDefault="007D45FD" w:rsidP="007D45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района </w:t>
      </w:r>
      <w:r w:rsidR="00825EF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Л.В. Ельникова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D45FD" w:rsidRPr="007D45FD" w:rsidRDefault="007D45FD" w:rsidP="007D45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46183F" w:rsidRPr="007D45FD" w:rsidRDefault="0046183F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825EF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</w:p>
    <w:p w:rsidR="007D45FD" w:rsidRPr="007D45FD" w:rsidRDefault="007D45FD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 w:rsidRPr="007D45FD">
        <w:rPr>
          <w:rFonts w:ascii="Times New Roman" w:eastAsia="Times New Roman" w:hAnsi="Times New Roman" w:cs="Times New Roman"/>
        </w:rPr>
        <w:t>Приложение</w:t>
      </w:r>
    </w:p>
    <w:p w:rsidR="00825EF9" w:rsidRDefault="007D45FD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 w:rsidRPr="007D45FD">
        <w:rPr>
          <w:rFonts w:ascii="Times New Roman" w:eastAsia="Times New Roman" w:hAnsi="Times New Roman" w:cs="Times New Roman"/>
        </w:rPr>
        <w:t>к постановлению Администрации</w:t>
      </w:r>
      <w:r w:rsidR="00825EF9">
        <w:rPr>
          <w:rFonts w:ascii="Times New Roman" w:eastAsia="Times New Roman" w:hAnsi="Times New Roman" w:cs="Times New Roman"/>
        </w:rPr>
        <w:t xml:space="preserve"> </w:t>
      </w:r>
    </w:p>
    <w:p w:rsidR="00825EF9" w:rsidRDefault="00825EF9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Плотавского сельсовета</w:t>
      </w:r>
    </w:p>
    <w:p w:rsidR="007D45FD" w:rsidRPr="007D45FD" w:rsidRDefault="007D45FD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 w:rsidRPr="007D45FD">
        <w:rPr>
          <w:rFonts w:ascii="Times New Roman" w:eastAsia="Times New Roman" w:hAnsi="Times New Roman" w:cs="Times New Roman"/>
        </w:rPr>
        <w:t xml:space="preserve"> Октябрьского района Курской области</w:t>
      </w:r>
    </w:p>
    <w:p w:rsidR="007D45FD" w:rsidRPr="007D45FD" w:rsidRDefault="00825EF9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от 26.10.2021 </w:t>
      </w:r>
      <w:r w:rsidR="007D45FD" w:rsidRPr="007D45FD"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37</w:t>
      </w:r>
    </w:p>
    <w:p w:rsidR="007D45FD" w:rsidRPr="007D45FD" w:rsidRDefault="007D45FD" w:rsidP="00825E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</w:t>
      </w:r>
    </w:p>
    <w:p w:rsidR="00825EF9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планирования бюджетных ассигнований бюджета </w:t>
      </w:r>
    </w:p>
    <w:p w:rsidR="00825EF9" w:rsidRDefault="00825EF9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Плотавского сельсовета </w:t>
      </w:r>
      <w:r w:rsidR="007D45FD" w:rsidRPr="007D45FD">
        <w:rPr>
          <w:rFonts w:ascii="Times New Roman" w:eastAsia="Times New Roman" w:hAnsi="Times New Roman" w:cs="Times New Roman"/>
          <w:b/>
          <w:bCs/>
          <w:sz w:val="28"/>
          <w:szCs w:val="28"/>
        </w:rPr>
        <w:t>Октябрьского района Курской области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2022 год и на плановый период 2023 и 2024 годов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D45FD" w:rsidRPr="007D45FD" w:rsidRDefault="007D45FD" w:rsidP="007D45FD">
      <w:pPr>
        <w:pStyle w:val="ConsPlusNonformat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45FD">
        <w:rPr>
          <w:rFonts w:ascii="Times New Roman" w:hAnsi="Times New Roman" w:cs="Times New Roman"/>
          <w:sz w:val="28"/>
          <w:szCs w:val="28"/>
        </w:rPr>
        <w:t xml:space="preserve">В основу прогноза расходов бюджета района положены Федеральные законы от 31 июля 1998 года №145-ФЗ «Бюджетный кодекс Российской Федерации» (с учетом изменений и дополнений), от 6 октября 2003 года №131-ФЗ «Об общих принципах организации местного самоуправления в Российской Федерации» (с учетом изменений и дополнений), Послание Президента Российской Федерации Федеральному Собранию Российской Федерации, приказ Министерства финансов Российской Федерации </w:t>
      </w:r>
      <w:r w:rsidRPr="007D45FD">
        <w:rPr>
          <w:rFonts w:ascii="Times New Roman" w:hAnsi="Times New Roman" w:cs="Times New Roman"/>
          <w:color w:val="000000"/>
          <w:sz w:val="28"/>
          <w:szCs w:val="28"/>
        </w:rPr>
        <w:t>от 06.06.2019 № 85н</w:t>
      </w:r>
      <w:proofErr w:type="gramEnd"/>
      <w:r w:rsidRPr="007D45F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Pr="007D45FD">
        <w:rPr>
          <w:rFonts w:ascii="Times New Roman" w:hAnsi="Times New Roman" w:cs="Times New Roman"/>
          <w:color w:val="000000"/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назначения»</w:t>
      </w:r>
      <w:r w:rsidRPr="007D45FD">
        <w:rPr>
          <w:rFonts w:ascii="Times New Roman" w:hAnsi="Times New Roman" w:cs="Times New Roman"/>
          <w:sz w:val="28"/>
          <w:szCs w:val="28"/>
        </w:rPr>
        <w:t xml:space="preserve">, Основные направления бюджетной и налоговой политики </w:t>
      </w:r>
      <w:r w:rsidR="00825EF9">
        <w:rPr>
          <w:rFonts w:ascii="Times New Roman" w:hAnsi="Times New Roman" w:cs="Times New Roman"/>
          <w:sz w:val="28"/>
          <w:szCs w:val="28"/>
        </w:rPr>
        <w:t xml:space="preserve">Плотавского сельсовета </w:t>
      </w:r>
      <w:r w:rsidRPr="007D45FD">
        <w:rPr>
          <w:rFonts w:ascii="Times New Roman" w:hAnsi="Times New Roman" w:cs="Times New Roman"/>
          <w:sz w:val="28"/>
          <w:szCs w:val="28"/>
        </w:rPr>
        <w:t xml:space="preserve">Октябрьского района Курской области на 2022 год и на плановый период 2023 и 2024 годов, утвержденные распоряжением Администрации </w:t>
      </w:r>
      <w:r w:rsidR="00825EF9">
        <w:rPr>
          <w:rFonts w:ascii="Times New Roman" w:hAnsi="Times New Roman" w:cs="Times New Roman"/>
          <w:sz w:val="28"/>
          <w:szCs w:val="28"/>
        </w:rPr>
        <w:t xml:space="preserve">Плотавского сельсовета </w:t>
      </w:r>
      <w:r w:rsidRPr="007D45FD">
        <w:rPr>
          <w:rFonts w:ascii="Times New Roman" w:hAnsi="Times New Roman" w:cs="Times New Roman"/>
          <w:sz w:val="28"/>
          <w:szCs w:val="28"/>
        </w:rPr>
        <w:t xml:space="preserve">Октябрьского района Курской области от </w:t>
      </w:r>
      <w:r w:rsidR="00825EF9">
        <w:rPr>
          <w:rFonts w:ascii="Times New Roman" w:hAnsi="Times New Roman" w:cs="Times New Roman"/>
          <w:sz w:val="28"/>
          <w:szCs w:val="28"/>
        </w:rPr>
        <w:t>26 октября 2021 года № 29</w:t>
      </w:r>
      <w:r w:rsidRPr="007D45FD">
        <w:rPr>
          <w:rFonts w:ascii="Times New Roman" w:hAnsi="Times New Roman" w:cs="Times New Roman"/>
          <w:sz w:val="28"/>
          <w:szCs w:val="28"/>
        </w:rPr>
        <w:t>-р, а также проект закона Курской области «Об</w:t>
      </w:r>
      <w:proofErr w:type="gramEnd"/>
      <w:r w:rsidRPr="007D45FD">
        <w:rPr>
          <w:rFonts w:ascii="Times New Roman" w:hAnsi="Times New Roman" w:cs="Times New Roman"/>
          <w:sz w:val="28"/>
          <w:szCs w:val="28"/>
        </w:rPr>
        <w:t xml:space="preserve"> областном </w:t>
      </w:r>
      <w:proofErr w:type="gramStart"/>
      <w:r w:rsidRPr="007D45FD">
        <w:rPr>
          <w:rFonts w:ascii="Times New Roman" w:hAnsi="Times New Roman" w:cs="Times New Roman"/>
          <w:sz w:val="28"/>
          <w:szCs w:val="28"/>
        </w:rPr>
        <w:t>бюджете</w:t>
      </w:r>
      <w:proofErr w:type="gramEnd"/>
      <w:r w:rsidRPr="007D45FD">
        <w:rPr>
          <w:rFonts w:ascii="Times New Roman" w:hAnsi="Times New Roman" w:cs="Times New Roman"/>
          <w:sz w:val="28"/>
          <w:szCs w:val="28"/>
        </w:rPr>
        <w:t xml:space="preserve"> на 2022 год и на плановый период 2023 и 2024 годов».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Настоящая Методика планирования бюджетных ассигнований определяет принципы и подходы к формированию бюджетных ассигнований бюджета района  на 2022 год и на плановый период 2023 и 2024 годов, в том числе на исполнение действующих и принимаемых расходных обязательств.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I. Общие подходы к планированию бюджетных ассигнований 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бюджета </w:t>
      </w:r>
      <w:r w:rsidR="00577617">
        <w:rPr>
          <w:rFonts w:ascii="Times New Roman" w:eastAsia="Times New Roman" w:hAnsi="Times New Roman" w:cs="Times New Roman"/>
          <w:bCs/>
          <w:sz w:val="28"/>
          <w:szCs w:val="28"/>
        </w:rPr>
        <w:t>сельсовета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2022 год и на плановый период 2023 и 2024 годов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Планирование объемов на 2022 год и на плановый период 2023 и 2024 годов осуществляется в рамках муниципальных программ </w:t>
      </w:r>
      <w:r w:rsidR="00825EF9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Плотавского сельсовета 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Октябрьского района Курской области и </w:t>
      </w:r>
      <w:proofErr w:type="spellStart"/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непрограммных</w:t>
      </w:r>
      <w:proofErr w:type="spellEnd"/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мероприятий. </w:t>
      </w:r>
      <w:r w:rsidRPr="007D45FD">
        <w:rPr>
          <w:rFonts w:ascii="Times New Roman" w:eastAsia="Times New Roman" w:hAnsi="Times New Roman" w:cs="Times New Roman"/>
          <w:sz w:val="28"/>
          <w:szCs w:val="28"/>
        </w:rPr>
        <w:t>В основу формирования расходов 2022 года положены бюджетные ассигнования 2021 года.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Планирование расходов бюджета осуществляется </w:t>
      </w:r>
      <w:proofErr w:type="gramStart"/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gramEnd"/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1) оплату труда работников органов местного самоуправления осуществляется исходя из утвержденных структур, действующих на 1 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сентября 2021 года, и муниципальных правовых актов, регулирующих оплату труда;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2) текущее содержание органов местного самоуправления - исходя их общих подходов к расчету бюджетных проектировок, а также установленных для </w:t>
      </w:r>
      <w:r w:rsidR="00577617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Плотавского сельсовета Октябрьского </w:t>
      </w:r>
      <w:proofErr w:type="gramStart"/>
      <w:r w:rsidR="00577617">
        <w:rPr>
          <w:rFonts w:ascii="Times New Roman" w:eastAsia="Times New Roman" w:hAnsi="Times New Roman" w:cs="Times New Roman"/>
          <w:bCs/>
          <w:sz w:val="28"/>
          <w:szCs w:val="28"/>
        </w:rPr>
        <w:t>района Курской области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нормативов формирования расходов</w:t>
      </w:r>
      <w:proofErr w:type="gramEnd"/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содержание органов местного самоуправления.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При формировании бюджета на 2022 год и на плановый период 2023 и 2024 годов применены общие подходы к расчету бюджетных проектировок: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1) по начислениям на оплату труда в соответствии с установленными тарифами страховых взносов в государственные внебюджетные фонды в размере 30,2 %;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>2) планирование бюджетных ассигнований на исполнение вновь принимаемых обязательств осуществлено в соответствии с основаниями для возникновения расходных обязательств бюджета согласно статьям 86 и 174.2 БК РФ;</w:t>
      </w:r>
    </w:p>
    <w:p w:rsidR="007D45FD" w:rsidRPr="007D45FD" w:rsidRDefault="00577617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7D45FD" w:rsidRPr="007D45FD">
        <w:rPr>
          <w:rFonts w:ascii="Times New Roman" w:eastAsia="Times New Roman" w:hAnsi="Times New Roman" w:cs="Times New Roman"/>
          <w:bCs/>
          <w:sz w:val="28"/>
          <w:szCs w:val="28"/>
        </w:rPr>
        <w:t>) бюджетные ассигнования, финансовое обеспечение которых осуществляется за счет средств областного бюджета в виде целевых субвенций и субсидий, предусматриваются в объемах, отраженных в проекте Закона Курской области «Об областном бюджете на 2022 год и на плановый период 2023 и 2024 годов» на момент формирования местного бюджета;</w:t>
      </w:r>
    </w:p>
    <w:p w:rsidR="007D45FD" w:rsidRPr="007D45FD" w:rsidRDefault="00577617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7D45FD"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) расходы на обеспечение условий </w:t>
      </w:r>
      <w:proofErr w:type="spellStart"/>
      <w:r w:rsidR="007D45FD" w:rsidRPr="007D45FD">
        <w:rPr>
          <w:rFonts w:ascii="Times New Roman" w:eastAsia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="007D45FD"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 областного бюджета определены исходя из предварительных объемов, доведенных  органами исполнительной власти Курской области.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II. Отдельные особенности планирования бюджетных ассигнований </w:t>
      </w: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7D45FD" w:rsidRPr="007D45FD" w:rsidRDefault="007D45FD" w:rsidP="007D45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Ассигнования на предоставление иных межбюджетных трансфертов на осуществление части полномочий муниципального </w:t>
      </w:r>
      <w:r w:rsidR="00825EF9">
        <w:rPr>
          <w:rFonts w:ascii="Times New Roman" w:eastAsia="Times New Roman" w:hAnsi="Times New Roman" w:cs="Times New Roman"/>
          <w:bCs/>
          <w:sz w:val="28"/>
          <w:szCs w:val="28"/>
        </w:rPr>
        <w:t>образования «Плотавский сельсовет» Октябрьского района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Курской области по решению вопросов местного значения бюджет</w:t>
      </w:r>
      <w:r w:rsidR="0046183F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6183F">
        <w:rPr>
          <w:rFonts w:ascii="Times New Roman" w:eastAsia="Times New Roman" w:hAnsi="Times New Roman" w:cs="Times New Roman"/>
          <w:bCs/>
          <w:sz w:val="28"/>
          <w:szCs w:val="28"/>
        </w:rPr>
        <w:t>Плотавского сельсовета</w:t>
      </w:r>
      <w:r w:rsidRPr="007D45FD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Октябрьского района Курской области на 2022 год планируются с применением уровня инфляции, предусмотренного проектом федерального бюджета на 2022 год и на плановый период 2023 и 2024 годов.</w:t>
      </w:r>
      <w:proofErr w:type="gramEnd"/>
    </w:p>
    <w:p w:rsidR="007D45FD" w:rsidRPr="007D45FD" w:rsidRDefault="007D45FD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p w:rsidR="007348C2" w:rsidRPr="007D45FD" w:rsidRDefault="007348C2" w:rsidP="007D45FD">
      <w:pPr>
        <w:spacing w:after="0" w:line="240" w:lineRule="auto"/>
        <w:rPr>
          <w:rFonts w:ascii="Times New Roman" w:hAnsi="Times New Roman" w:cs="Times New Roman"/>
        </w:rPr>
      </w:pPr>
    </w:p>
    <w:sectPr w:rsidR="007348C2" w:rsidRPr="007D45FD" w:rsidSect="00191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7348C2"/>
    <w:rsid w:val="00191AFC"/>
    <w:rsid w:val="0046183F"/>
    <w:rsid w:val="005521C0"/>
    <w:rsid w:val="00577617"/>
    <w:rsid w:val="007348C2"/>
    <w:rsid w:val="007D45FD"/>
    <w:rsid w:val="007F0428"/>
    <w:rsid w:val="00825EF9"/>
    <w:rsid w:val="00DA0926"/>
    <w:rsid w:val="00EE11C6"/>
    <w:rsid w:val="00EE2CAB"/>
    <w:rsid w:val="00F51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48C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rsid w:val="007D45F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7D45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D740FAD6E51BC2DD49446D03D80715714D27F46842D4A47AA61D8630F6BAE1236B5307C20B428CEJ0H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Любоаь</dc:creator>
  <cp:keywords/>
  <dc:description/>
  <cp:lastModifiedBy>Света</cp:lastModifiedBy>
  <cp:revision>11</cp:revision>
  <cp:lastPrinted>2021-11-01T09:06:00Z</cp:lastPrinted>
  <dcterms:created xsi:type="dcterms:W3CDTF">2021-11-01T06:47:00Z</dcterms:created>
  <dcterms:modified xsi:type="dcterms:W3CDTF">2021-11-15T19:15:00Z</dcterms:modified>
</cp:coreProperties>
</file>