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ПЛОТАВСКОГО СЕЛЬСОВЕТА</w:t>
      </w: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73F0F" w:rsidRDefault="00673F0F" w:rsidP="00673F0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673F0F" w:rsidRDefault="00673F0F" w:rsidP="00673F0F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673F0F" w:rsidRDefault="00673F0F" w:rsidP="00673F0F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30.12.2020  № 6-р</w:t>
      </w:r>
    </w:p>
    <w:p w:rsidR="00673F0F" w:rsidRPr="00ED4D77" w:rsidRDefault="00673F0F" w:rsidP="00673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 Плотава</w:t>
      </w:r>
    </w:p>
    <w:p w:rsid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F0F">
        <w:rPr>
          <w:rFonts w:ascii="Times New Roman" w:hAnsi="Times New Roman" w:cs="Times New Roman"/>
          <w:b/>
          <w:sz w:val="28"/>
          <w:szCs w:val="28"/>
        </w:rPr>
        <w:t>Об утверждении Плана проведения аудиторских мероприятий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F0F">
        <w:rPr>
          <w:rFonts w:ascii="Times New Roman" w:hAnsi="Times New Roman" w:cs="Times New Roman"/>
          <w:b/>
          <w:sz w:val="28"/>
          <w:szCs w:val="28"/>
        </w:rPr>
        <w:t xml:space="preserve"> на 2021 год</w:t>
      </w: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73F0F">
        <w:rPr>
          <w:rFonts w:ascii="Times New Roman" w:hAnsi="Times New Roman" w:cs="Times New Roman"/>
          <w:sz w:val="28"/>
          <w:szCs w:val="28"/>
        </w:rPr>
        <w:t xml:space="preserve">В соответствии со статьей 160.2-1 Бюджетного кодекса Российской Федерации, приказом Министерства финансов Российской Федерации от 05.08.2020 №160н «Об утверждении федерального стандарта внутреннего финансового аудита «Планирование и проведение внутреннего финансового аудита», распоряжением Администрации </w:t>
      </w:r>
      <w:r w:rsidR="00673F0F">
        <w:rPr>
          <w:rFonts w:ascii="Times New Roman" w:hAnsi="Times New Roman" w:cs="Times New Roman"/>
          <w:sz w:val="28"/>
          <w:szCs w:val="28"/>
        </w:rPr>
        <w:t>Плотавского</w:t>
      </w:r>
      <w:r w:rsidRPr="00673F0F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</w:t>
      </w:r>
      <w:r w:rsidR="00673F0F">
        <w:rPr>
          <w:rFonts w:ascii="Times New Roman" w:hAnsi="Times New Roman" w:cs="Times New Roman"/>
          <w:sz w:val="28"/>
          <w:szCs w:val="28"/>
        </w:rPr>
        <w:t>рской области от 30.12.2020 № 5</w:t>
      </w:r>
      <w:r w:rsidRPr="00673F0F">
        <w:rPr>
          <w:rFonts w:ascii="Times New Roman" w:hAnsi="Times New Roman" w:cs="Times New Roman"/>
          <w:sz w:val="28"/>
          <w:szCs w:val="28"/>
        </w:rPr>
        <w:t xml:space="preserve">-р «Об образовании субъекта внутреннего финансового аудита в Администрации Октябрьского района </w:t>
      </w:r>
      <w:r w:rsidR="00673F0F">
        <w:rPr>
          <w:rFonts w:ascii="Times New Roman" w:hAnsi="Times New Roman" w:cs="Times New Roman"/>
          <w:sz w:val="28"/>
          <w:szCs w:val="28"/>
        </w:rPr>
        <w:t>Плотавского</w:t>
      </w:r>
      <w:r w:rsidRPr="00673F0F">
        <w:rPr>
          <w:rFonts w:ascii="Times New Roman" w:hAnsi="Times New Roman" w:cs="Times New Roman"/>
          <w:sz w:val="28"/>
          <w:szCs w:val="28"/>
        </w:rPr>
        <w:t xml:space="preserve"> сельсовета Курской области и утверждении Порядка осуществления</w:t>
      </w:r>
      <w:proofErr w:type="gramEnd"/>
      <w:r w:rsidRPr="00673F0F">
        <w:rPr>
          <w:rFonts w:ascii="Times New Roman" w:hAnsi="Times New Roman" w:cs="Times New Roman"/>
          <w:sz w:val="28"/>
          <w:szCs w:val="28"/>
        </w:rPr>
        <w:t xml:space="preserve"> внутреннего финансового аудита»: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3F0F">
        <w:rPr>
          <w:rFonts w:ascii="Times New Roman" w:hAnsi="Times New Roman" w:cs="Times New Roman"/>
          <w:sz w:val="28"/>
          <w:szCs w:val="28"/>
        </w:rPr>
        <w:t>1. Утвердить прилагаемый План проведения аудиторских мероприятий на 2021 год.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3F0F">
        <w:rPr>
          <w:rFonts w:ascii="Times New Roman" w:hAnsi="Times New Roman" w:cs="Times New Roman"/>
          <w:sz w:val="28"/>
          <w:szCs w:val="28"/>
        </w:rPr>
        <w:t xml:space="preserve">2. Заместителю Главы Администрации </w:t>
      </w:r>
      <w:r w:rsidR="00673F0F">
        <w:rPr>
          <w:rFonts w:ascii="Times New Roman" w:hAnsi="Times New Roman" w:cs="Times New Roman"/>
          <w:sz w:val="28"/>
          <w:szCs w:val="28"/>
        </w:rPr>
        <w:t>Плотавского</w:t>
      </w:r>
      <w:r w:rsidRPr="00673F0F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 </w:t>
      </w:r>
      <w:r w:rsidR="00673F0F">
        <w:rPr>
          <w:rFonts w:ascii="Times New Roman" w:hAnsi="Times New Roman" w:cs="Times New Roman"/>
          <w:sz w:val="28"/>
          <w:szCs w:val="28"/>
        </w:rPr>
        <w:t>Мишиной Л.А.</w:t>
      </w:r>
      <w:r w:rsidRPr="00673F0F">
        <w:rPr>
          <w:rFonts w:ascii="Times New Roman" w:hAnsi="Times New Roman" w:cs="Times New Roman"/>
          <w:sz w:val="28"/>
          <w:szCs w:val="28"/>
        </w:rPr>
        <w:t xml:space="preserve"> обеспечить проведение мероприятий в соответствии с Планом.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3F0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73F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3F0F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3F0F"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подписания.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673F0F">
        <w:rPr>
          <w:rFonts w:ascii="Times New Roman" w:hAnsi="Times New Roman" w:cs="Times New Roman"/>
          <w:sz w:val="28"/>
          <w:szCs w:val="28"/>
        </w:rPr>
        <w:t>Плотавского</w:t>
      </w:r>
      <w:r w:rsidRPr="00673F0F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района </w:t>
      </w:r>
      <w:r w:rsidR="00673F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Л.В. </w:t>
      </w:r>
      <w:proofErr w:type="spellStart"/>
      <w:r w:rsidR="00673F0F">
        <w:rPr>
          <w:rFonts w:ascii="Times New Roman" w:eastAsia="Times New Roman" w:hAnsi="Times New Roman" w:cs="Times New Roman"/>
          <w:sz w:val="28"/>
          <w:szCs w:val="28"/>
        </w:rPr>
        <w:t>Ельникова</w:t>
      </w:r>
      <w:proofErr w:type="spellEnd"/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3F0F" w:rsidRPr="00673F0F" w:rsidRDefault="00673F0F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73F0F" w:rsidRPr="00673F0F" w:rsidSect="00673F0F">
          <w:pgSz w:w="11906" w:h="16838"/>
          <w:pgMar w:top="1134" w:right="851" w:bottom="1134" w:left="1701" w:header="709" w:footer="709" w:gutter="0"/>
          <w:cols w:space="720"/>
        </w:sectPr>
      </w:pPr>
    </w:p>
    <w:p w:rsidR="00673F0F" w:rsidRDefault="00673F0F" w:rsidP="00673F0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673F0F" w:rsidRPr="00A04B6C" w:rsidRDefault="00673F0F" w:rsidP="00673F0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ED4D77">
        <w:rPr>
          <w:rFonts w:ascii="Times New Roman" w:eastAsia="Times New Roman" w:hAnsi="Times New Roman" w:cs="Times New Roman"/>
          <w:spacing w:val="-1"/>
          <w:sz w:val="28"/>
          <w:szCs w:val="28"/>
        </w:rPr>
        <w:t>Администрации</w:t>
      </w:r>
      <w:r w:rsidRPr="00ED4D7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</w:p>
    <w:p w:rsidR="00673F0F" w:rsidRPr="00ED4D77" w:rsidRDefault="00673F0F" w:rsidP="00673F0F">
      <w:pPr>
        <w:pStyle w:val="a3"/>
        <w:jc w:val="right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Плотавского</w:t>
      </w:r>
      <w:r w:rsidRPr="00ED4D7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сельсовета</w:t>
      </w:r>
    </w:p>
    <w:p w:rsidR="00673F0F" w:rsidRPr="00ED4D77" w:rsidRDefault="00673F0F" w:rsidP="00673F0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D4D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D77">
        <w:rPr>
          <w:rFonts w:ascii="Times New Roman" w:eastAsia="Times New Roman" w:hAnsi="Times New Roman" w:cs="Times New Roman"/>
          <w:sz w:val="28"/>
          <w:szCs w:val="28"/>
        </w:rPr>
        <w:t>Курской области</w:t>
      </w:r>
    </w:p>
    <w:p w:rsidR="00673F0F" w:rsidRDefault="00673F0F" w:rsidP="00673F0F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30.12.2020 № 6</w:t>
      </w:r>
      <w:r w:rsidRPr="00ED4D77">
        <w:rPr>
          <w:rFonts w:ascii="Times New Roman" w:eastAsia="Times New Roman" w:hAnsi="Times New Roman" w:cs="Times New Roman"/>
          <w:sz w:val="28"/>
          <w:szCs w:val="28"/>
        </w:rPr>
        <w:t>-р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b/>
          <w:sz w:val="28"/>
          <w:szCs w:val="28"/>
        </w:rPr>
        <w:t>проведения аудиторских мероприятий на 2021 год</w:t>
      </w:r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4462"/>
        <w:gridCol w:w="2116"/>
        <w:gridCol w:w="2316"/>
      </w:tblGrid>
      <w:tr w:rsidR="00F628FA" w:rsidRPr="00673F0F" w:rsidTr="00F628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аудиторского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Проверяемый период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(месяц) окончания мероприятия</w:t>
            </w:r>
          </w:p>
        </w:tc>
      </w:tr>
      <w:tr w:rsidR="00F628FA" w:rsidRPr="00673F0F" w:rsidTr="00F628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Аудит осуществления начисления пени и штрафов по муниципальным контрактам, заключенным Администрацией </w:t>
            </w:r>
            <w:r w:rsidR="00673F0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673F0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Октябрьского района Курской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2021 года</w:t>
            </w:r>
          </w:p>
        </w:tc>
      </w:tr>
      <w:tr w:rsidR="00F628FA" w:rsidRPr="00673F0F" w:rsidTr="00F628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Аудит достоверности бюджетной отчетности главного администратора бюджетных средств – Администрации </w:t>
            </w:r>
            <w:r w:rsidR="00673F0F">
              <w:rPr>
                <w:rFonts w:ascii="Times New Roman" w:hAnsi="Times New Roman" w:cs="Times New Roman"/>
                <w:sz w:val="28"/>
                <w:szCs w:val="28"/>
              </w:rPr>
              <w:t>Плотавского</w:t>
            </w:r>
            <w:r w:rsidRPr="00673F0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Октябрьского района Курской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полугодие </w:t>
            </w:r>
          </w:p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8FA" w:rsidRPr="00673F0F" w:rsidRDefault="00F628FA" w:rsidP="00673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3F0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2021 года</w:t>
            </w:r>
          </w:p>
        </w:tc>
      </w:tr>
    </w:tbl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лицо, </w:t>
      </w: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3F0F">
        <w:rPr>
          <w:rFonts w:ascii="Times New Roman" w:eastAsia="Times New Roman" w:hAnsi="Times New Roman" w:cs="Times New Roman"/>
          <w:sz w:val="28"/>
          <w:szCs w:val="28"/>
        </w:rPr>
        <w:t>осуществляющее</w:t>
      </w:r>
      <w:proofErr w:type="gramEnd"/>
      <w:r w:rsidRPr="00673F0F">
        <w:rPr>
          <w:rFonts w:ascii="Times New Roman" w:eastAsia="Times New Roman" w:hAnsi="Times New Roman" w:cs="Times New Roman"/>
          <w:sz w:val="28"/>
          <w:szCs w:val="28"/>
        </w:rPr>
        <w:t xml:space="preserve"> внутренний финансовый аудит: </w:t>
      </w: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28FA" w:rsidRPr="00673F0F" w:rsidRDefault="00F628FA" w:rsidP="00673F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  <w:r w:rsidRPr="00673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F0F" w:rsidRDefault="00673F0F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</w:t>
      </w:r>
      <w:r w:rsidR="00F628FA" w:rsidRPr="00673F0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628FA" w:rsidRPr="00673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628FA" w:rsidRPr="00673F0F" w:rsidRDefault="00F628FA" w:rsidP="00673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3F0F">
        <w:rPr>
          <w:rFonts w:ascii="Times New Roman" w:eastAsia="Times New Roman" w:hAnsi="Times New Roman" w:cs="Times New Roman"/>
          <w:sz w:val="28"/>
          <w:szCs w:val="28"/>
        </w:rPr>
        <w:t>Октябрьского района</w:t>
      </w:r>
      <w:r w:rsidR="00673F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Л.А. </w:t>
      </w:r>
      <w:proofErr w:type="gramStart"/>
      <w:r w:rsidR="00673F0F">
        <w:rPr>
          <w:rFonts w:ascii="Times New Roman" w:eastAsia="Times New Roman" w:hAnsi="Times New Roman" w:cs="Times New Roman"/>
          <w:sz w:val="28"/>
          <w:szCs w:val="28"/>
        </w:rPr>
        <w:t>Мишина</w:t>
      </w:r>
      <w:proofErr w:type="gramEnd"/>
    </w:p>
    <w:p w:rsidR="00F628FA" w:rsidRPr="00673F0F" w:rsidRDefault="00F628FA" w:rsidP="00673F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7616" w:rsidRPr="00673F0F" w:rsidRDefault="00B87616" w:rsidP="00673F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7616" w:rsidRPr="00673F0F" w:rsidSect="00673F0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BA2F70"/>
    <w:multiLevelType w:val="multilevel"/>
    <w:tmpl w:val="21B2E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F628FA"/>
    <w:rsid w:val="00673F0F"/>
    <w:rsid w:val="00B87616"/>
    <w:rsid w:val="00F628FA"/>
    <w:rsid w:val="00FF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0"/>
  </w:style>
  <w:style w:type="paragraph" w:styleId="2">
    <w:name w:val="heading 2"/>
    <w:basedOn w:val="a"/>
    <w:next w:val="a"/>
    <w:link w:val="20"/>
    <w:semiHidden/>
    <w:unhideWhenUsed/>
    <w:qFormat/>
    <w:rsid w:val="00F628FA"/>
    <w:pPr>
      <w:keepNext/>
      <w:tabs>
        <w:tab w:val="num" w:pos="1440"/>
      </w:tabs>
      <w:suppressAutoHyphens/>
      <w:spacing w:after="0" w:line="240" w:lineRule="auto"/>
      <w:ind w:left="1440" w:hanging="720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628FA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No Spacing"/>
    <w:aliases w:val="с интервалом,No Spacing,Без интервала11,Без интервала Знак Знак Знак,Без интервала Знак Знак"/>
    <w:link w:val="a4"/>
    <w:uiPriority w:val="1"/>
    <w:qFormat/>
    <w:rsid w:val="00673F0F"/>
    <w:pPr>
      <w:spacing w:after="0" w:line="240" w:lineRule="auto"/>
    </w:pPr>
  </w:style>
  <w:style w:type="character" w:customStyle="1" w:styleId="a4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3"/>
    <w:uiPriority w:val="1"/>
    <w:locked/>
    <w:rsid w:val="00673F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2021-01-28T11:23:00Z</cp:lastPrinted>
  <dcterms:created xsi:type="dcterms:W3CDTF">2021-01-28T10:55:00Z</dcterms:created>
  <dcterms:modified xsi:type="dcterms:W3CDTF">2021-01-28T11:24:00Z</dcterms:modified>
</cp:coreProperties>
</file>