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7C" w:rsidRDefault="0095767C" w:rsidP="00957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95767C" w:rsidRDefault="0095767C" w:rsidP="00957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95767C" w:rsidRDefault="0095767C" w:rsidP="00957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95767C" w:rsidRDefault="0095767C" w:rsidP="0095767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767C" w:rsidRDefault="0095767C" w:rsidP="0095767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767C" w:rsidRDefault="0095767C" w:rsidP="0095767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767C" w:rsidRDefault="0095767C" w:rsidP="00957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28.10.2022   №47</w:t>
      </w:r>
    </w:p>
    <w:p w:rsidR="0095767C" w:rsidRPr="008609E9" w:rsidRDefault="0095767C" w:rsidP="00957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9E9">
        <w:rPr>
          <w:rFonts w:ascii="Times New Roman" w:hAnsi="Times New Roman" w:cs="Times New Roman"/>
          <w:sz w:val="24"/>
          <w:szCs w:val="24"/>
        </w:rPr>
        <w:t>д. Плотава</w:t>
      </w:r>
    </w:p>
    <w:p w:rsidR="0095767C" w:rsidRDefault="0095767C" w:rsidP="0095767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 Методики расчета иных межбюджетных трансфертов, предоставляемых из бюджета Плотавского сельсовета Октябрьского района 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в 2023 году бюджету муниципального района 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«Октябрьский район» Курской области на осуществление 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РЕШИЛО: </w:t>
      </w:r>
    </w:p>
    <w:p w:rsidR="0095767C" w:rsidRDefault="0095767C" w:rsidP="0095767C">
      <w:pPr>
        <w:pStyle w:val="msonormalbullet2gif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Методику 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</w:t>
      </w:r>
      <w:r>
        <w:rPr>
          <w:color w:val="000000" w:themeColor="text1"/>
          <w:sz w:val="28"/>
          <w:szCs w:val="28"/>
        </w:rPr>
        <w:t>внутреннего муниципального финансового контроля,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решению. </w:t>
      </w:r>
    </w:p>
    <w:p w:rsidR="0095767C" w:rsidRDefault="0095767C" w:rsidP="0095767C">
      <w:pPr>
        <w:pStyle w:val="msonormalbullet2gif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95767C" w:rsidRDefault="0095767C" w:rsidP="00957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95767C" w:rsidRDefault="0095767C" w:rsidP="0095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95767C" w:rsidRDefault="0095767C" w:rsidP="0095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 О.Е. Кирилова</w:t>
      </w:r>
    </w:p>
    <w:p w:rsidR="0095767C" w:rsidRDefault="0095767C" w:rsidP="0095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95767C" w:rsidRDefault="0095767C" w:rsidP="0095767C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>
        <w:rPr>
          <w:rFonts w:ascii="Times New Roman" w:eastAsia="Calibri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95767C" w:rsidRDefault="0095767C" w:rsidP="0095767C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lastRenderedPageBreak/>
        <w:t xml:space="preserve">Приложение </w:t>
      </w:r>
    </w:p>
    <w:p w:rsidR="0095767C" w:rsidRDefault="0095767C" w:rsidP="0095767C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к решению Собрания депутатов </w:t>
      </w:r>
    </w:p>
    <w:p w:rsidR="0095767C" w:rsidRDefault="0095767C" w:rsidP="0095767C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Плотавского сельсовета</w:t>
      </w:r>
    </w:p>
    <w:p w:rsidR="0095767C" w:rsidRDefault="0095767C" w:rsidP="0095767C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Октябрьского района </w:t>
      </w:r>
    </w:p>
    <w:p w:rsidR="0095767C" w:rsidRDefault="0095767C" w:rsidP="0095767C">
      <w:pPr>
        <w:spacing w:after="0" w:line="240" w:lineRule="auto"/>
        <w:jc w:val="right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от «28»октября 2022  №47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767C" w:rsidRDefault="0095767C" w:rsidP="00957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95767C" w:rsidRDefault="0095767C" w:rsidP="009576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расчета иных межбюджетных трансфертов, предоставляемых из бюджета Плотавского сельсовета Октябрьского района Курской области в 2023 году бюджету муниципального района «Октябрьский район» Курской области на осуществление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внутреннего муниципального финансового контроля</w:t>
      </w:r>
    </w:p>
    <w:p w:rsidR="0095767C" w:rsidRDefault="0095767C" w:rsidP="00957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Настоящая методика разработана с целью передачи Администрацией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сельсовета  Октябрьского района Курской области части полномочий по осуществлению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Октябрьского района Курской области.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Расчет объема межбюджетных трансфертов передаваемых районному бюджету на осуществление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определяется по формуле: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О=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где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-  </w:t>
      </w:r>
      <w:r>
        <w:rPr>
          <w:rFonts w:ascii="Times New Roman" w:hAnsi="Times New Roman" w:cs="Times New Roman"/>
          <w:bCs/>
          <w:sz w:val="28"/>
          <w:szCs w:val="28"/>
        </w:rPr>
        <w:t>объем межбюджетных трансфертов;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норматив расходов на реализацию соответствующих полномочий в расчете на одного жителя района за счет межбюджетных трансфертов из бюджетов поселений Октябрьского района Курской области; 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 численность населения поселения, участвующего в передаче соответствующих полномочий по состоянию на 01.01.2022 г.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рассчитывается по формуле: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Нр=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)/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где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годовой фонд оплаты труда специалистов, занятых по осуществлению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начислениями 30,2%;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прочие расходы;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численность населения района по состоянию на 01.01.2022г.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Прочие расходы рассчитываются исходя из возмещения расходов бюджета на бумагу и заправку картриджа.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1)Расходы на бумагу -96 000,00 руб.(24*8*500,00),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24 - необходимое количество пачек бумаги в расчете на 1 муниципальное образование в год;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8- кол-во муниципальных образований, передающих полномочия в район;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500,00 руб.- средняя стоимость офисной и полиграфической бумаги формата 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500 листов. 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Расходы на заправку картриджа -48000,00 руб.(12*8*500,00),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 – кол-во заправок картриджа МФУ в расчете на 1 муниципальное образование;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8- кол-во муниципальных образований в районе;</w:t>
      </w:r>
    </w:p>
    <w:p w:rsidR="0095767C" w:rsidRDefault="0095767C" w:rsidP="009576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500- средняя стоимость 1 заправки картриджа МФУ (с возможным ремонтом);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итого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144000,00 руб.( 96000,00 +48000,00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9428" w:type="dxa"/>
        <w:tblInd w:w="-106" w:type="dxa"/>
        <w:tblLook w:val="00A0"/>
      </w:tblPr>
      <w:tblGrid>
        <w:gridCol w:w="9428"/>
      </w:tblGrid>
      <w:tr w:rsidR="0095767C" w:rsidTr="0095767C">
        <w:trPr>
          <w:trHeight w:val="154"/>
        </w:trPr>
        <w:tc>
          <w:tcPr>
            <w:tcW w:w="9428" w:type="dxa"/>
            <w:noWrap/>
            <w:vAlign w:val="bottom"/>
            <w:hideMark/>
          </w:tcPr>
          <w:p w:rsidR="0095767C" w:rsidRDefault="0095767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5767C" w:rsidTr="0095767C">
        <w:trPr>
          <w:trHeight w:val="154"/>
        </w:trPr>
        <w:tc>
          <w:tcPr>
            <w:tcW w:w="9428" w:type="dxa"/>
            <w:noWrap/>
            <w:vAlign w:val="bottom"/>
            <w:hideMark/>
          </w:tcPr>
          <w:p w:rsidR="0095767C" w:rsidRDefault="0095767C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 Расчет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норматива расходов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на реализацию соответствующих полномочий в расчете на одного жителя района за счет межбюджетных трансфертов из бюджетов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поселений Октябрьского района Курской области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по передаваемым полномочиям:</w:t>
            </w:r>
          </w:p>
        </w:tc>
      </w:tr>
    </w:tbl>
    <w:p w:rsidR="0095767C" w:rsidRDefault="0095767C" w:rsidP="009576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расчета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взята заработная плата специалиста занятого организацией осуществления части полномочий по вопросам местного значения в </w:t>
      </w:r>
      <w:r w:rsidR="004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</w:t>
      </w:r>
      <w:r w:rsidRPr="004E3F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инансовом управлении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Октябрьского района Курской области: 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ФОТ в месяц 31841,00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Cs/>
          <w:sz w:val="28"/>
          <w:szCs w:val="28"/>
        </w:rPr>
        <w:t>1=31841,00 руб.,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где: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31841,00 руб. средняя заработная плата специалиста,  занятого организацией осуществления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1- количество сотрудников, которые будут заняты организацией осуществления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годовой ФОТ (31841,00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Cs/>
          <w:sz w:val="28"/>
          <w:szCs w:val="28"/>
        </w:rPr>
        <w:t xml:space="preserve">12)= 382092,00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начисления на ФОТ  (382092,00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Cs/>
          <w:sz w:val="28"/>
          <w:szCs w:val="28"/>
        </w:rPr>
        <w:t xml:space="preserve"> 30,2%) =115392,0 руб.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Всего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Гфот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497484,00 руб. (382092,00+115392,0)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= (497484,0+144000,00):6540=98,09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95767C" w:rsidRDefault="0095767C" w:rsidP="009576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где: 6540- численность населения сельских поселений, передающих полномочия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осуществлению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район на 01.01.2022г.</w:t>
      </w:r>
    </w:p>
    <w:p w:rsidR="0095767C" w:rsidRDefault="0095767C" w:rsidP="004E3F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767C" w:rsidRDefault="0095767C" w:rsidP="004E3F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Норматив расходов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реализацию соответствующих полномочий по осуществлению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 расчете на одного жителя района -40,80 руб.  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767C" w:rsidRDefault="0095767C" w:rsidP="0095767C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Объем межбюджетных трансфертов передаваемых из бюджета Плотавского сельсовета Октябрьского района Курской области районному бюджету на осуществление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муниципального финансового контроля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01.01.2023г. по 31.12.2023г.-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56597,93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руб. (98,09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95767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577 (численность населения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proofErr w:type="gramEnd"/>
    </w:p>
    <w:p w:rsidR="0095767C" w:rsidRDefault="0095767C" w:rsidP="0095767C">
      <w:pPr>
        <w:tabs>
          <w:tab w:val="left" w:pos="1935"/>
          <w:tab w:val="left" w:pos="2280"/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577 - численность населения Плотавского сельсовета Октябрьского района Курской области по состоянию на 01.01.2022г.;</w:t>
      </w: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Сумма межбюджетных трансфертов в месяц =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56597,936:12=4716,49 руб.</w:t>
      </w:r>
    </w:p>
    <w:p w:rsidR="0095767C" w:rsidRDefault="0095767C" w:rsidP="009576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767C" w:rsidRDefault="0095767C" w:rsidP="00957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67C" w:rsidRDefault="0095767C"/>
    <w:sectPr w:rsidR="0095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0894"/>
    <w:multiLevelType w:val="hybridMultilevel"/>
    <w:tmpl w:val="514E98FA"/>
    <w:lvl w:ilvl="0" w:tplc="0220E85A">
      <w:start w:val="1"/>
      <w:numFmt w:val="decimal"/>
      <w:lvlText w:val="%1."/>
      <w:lvlJc w:val="left"/>
      <w:pPr>
        <w:ind w:left="1497" w:hanging="9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5767C"/>
    <w:rsid w:val="004E3FA3"/>
    <w:rsid w:val="0095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576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9576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2gif">
    <w:name w:val="msonormalbullet2.gif"/>
    <w:basedOn w:val="a"/>
    <w:rsid w:val="0095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2022-11-07T09:11:00Z</dcterms:created>
  <dcterms:modified xsi:type="dcterms:W3CDTF">2022-11-07T11:14:00Z</dcterms:modified>
</cp:coreProperties>
</file>