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255" w:rsidRPr="00CF5255" w:rsidRDefault="00CF5255" w:rsidP="00CF5255">
      <w:pPr>
        <w:spacing w:after="0" w:line="240" w:lineRule="auto"/>
        <w:jc w:val="center"/>
        <w:rPr>
          <w:rFonts w:ascii="Times New Roman" w:hAnsi="Times New Roman" w:cs="Times New Roman"/>
          <w:b/>
          <w:caps/>
          <w:sz w:val="28"/>
          <w:szCs w:val="28"/>
        </w:rPr>
      </w:pPr>
      <w:r w:rsidRPr="00CF5255">
        <w:rPr>
          <w:rFonts w:ascii="Times New Roman" w:hAnsi="Times New Roman" w:cs="Times New Roman"/>
          <w:b/>
          <w:caps/>
          <w:sz w:val="28"/>
          <w:szCs w:val="28"/>
        </w:rPr>
        <w:t>Собрание депутатов</w:t>
      </w:r>
      <w:r>
        <w:rPr>
          <w:rFonts w:ascii="Times New Roman" w:hAnsi="Times New Roman" w:cs="Times New Roman"/>
          <w:b/>
          <w:caps/>
          <w:sz w:val="28"/>
          <w:szCs w:val="28"/>
        </w:rPr>
        <w:t xml:space="preserve"> </w:t>
      </w:r>
      <w:r w:rsidRPr="00CF5255">
        <w:rPr>
          <w:rFonts w:ascii="Times New Roman" w:hAnsi="Times New Roman" w:cs="Times New Roman"/>
          <w:b/>
          <w:caps/>
          <w:sz w:val="28"/>
          <w:szCs w:val="28"/>
        </w:rPr>
        <w:t>ПЛОТАВСКОГО сельсовета</w:t>
      </w:r>
    </w:p>
    <w:p w:rsidR="00CF5255" w:rsidRPr="00CF5255" w:rsidRDefault="00CF5255" w:rsidP="00CF5255">
      <w:pPr>
        <w:spacing w:after="0" w:line="240" w:lineRule="auto"/>
        <w:jc w:val="center"/>
        <w:rPr>
          <w:rFonts w:ascii="Times New Roman" w:hAnsi="Times New Roman" w:cs="Times New Roman"/>
          <w:b/>
          <w:caps/>
          <w:sz w:val="28"/>
          <w:szCs w:val="28"/>
        </w:rPr>
      </w:pPr>
      <w:r w:rsidRPr="00CF5255">
        <w:rPr>
          <w:rFonts w:ascii="Times New Roman" w:hAnsi="Times New Roman" w:cs="Times New Roman"/>
          <w:b/>
          <w:caps/>
          <w:sz w:val="28"/>
          <w:szCs w:val="28"/>
        </w:rPr>
        <w:t>Октябрьского района</w:t>
      </w:r>
    </w:p>
    <w:p w:rsidR="00CF5255" w:rsidRPr="00CF5255" w:rsidRDefault="00CF5255" w:rsidP="00CF5255">
      <w:pPr>
        <w:spacing w:after="0" w:line="240" w:lineRule="auto"/>
        <w:jc w:val="center"/>
        <w:rPr>
          <w:rFonts w:ascii="Times New Roman" w:hAnsi="Times New Roman" w:cs="Times New Roman"/>
          <w:b/>
          <w:caps/>
          <w:sz w:val="28"/>
          <w:szCs w:val="28"/>
        </w:rPr>
      </w:pPr>
      <w:r w:rsidRPr="00CF5255">
        <w:rPr>
          <w:rFonts w:ascii="Times New Roman" w:hAnsi="Times New Roman" w:cs="Times New Roman"/>
          <w:b/>
          <w:caps/>
          <w:sz w:val="28"/>
          <w:szCs w:val="28"/>
        </w:rPr>
        <w:t>седьмого созыва</w:t>
      </w:r>
    </w:p>
    <w:p w:rsidR="00CF5255" w:rsidRPr="00CF5255" w:rsidRDefault="00CF5255" w:rsidP="00CF5255">
      <w:pPr>
        <w:spacing w:after="0" w:line="240" w:lineRule="auto"/>
        <w:ind w:firstLine="709"/>
        <w:jc w:val="center"/>
        <w:rPr>
          <w:rFonts w:ascii="Times New Roman" w:hAnsi="Times New Roman" w:cs="Times New Roman"/>
          <w:b/>
          <w:sz w:val="28"/>
          <w:szCs w:val="28"/>
        </w:rPr>
      </w:pPr>
    </w:p>
    <w:p w:rsidR="00CF5255" w:rsidRPr="00CF5255" w:rsidRDefault="00CF5255" w:rsidP="00CF5255">
      <w:pPr>
        <w:spacing w:after="0" w:line="240" w:lineRule="auto"/>
        <w:jc w:val="center"/>
        <w:rPr>
          <w:rFonts w:ascii="Times New Roman" w:hAnsi="Times New Roman" w:cs="Times New Roman"/>
          <w:b/>
          <w:sz w:val="28"/>
          <w:szCs w:val="28"/>
        </w:rPr>
      </w:pPr>
      <w:r w:rsidRPr="00CF5255">
        <w:rPr>
          <w:rFonts w:ascii="Times New Roman" w:hAnsi="Times New Roman" w:cs="Times New Roman"/>
          <w:b/>
          <w:sz w:val="28"/>
          <w:szCs w:val="28"/>
        </w:rPr>
        <w:t>РЕШЕНИЕ</w:t>
      </w:r>
    </w:p>
    <w:p w:rsidR="00CF5255" w:rsidRPr="00CF5255" w:rsidRDefault="00CF5255" w:rsidP="00CF5255">
      <w:pPr>
        <w:spacing w:after="0" w:line="240" w:lineRule="auto"/>
        <w:jc w:val="center"/>
        <w:rPr>
          <w:rFonts w:ascii="Times New Roman" w:hAnsi="Times New Roman" w:cs="Times New Roman"/>
          <w:b/>
          <w:sz w:val="28"/>
          <w:szCs w:val="28"/>
        </w:rPr>
      </w:pPr>
      <w:r w:rsidRPr="00CF5255">
        <w:rPr>
          <w:rFonts w:ascii="Times New Roman" w:hAnsi="Times New Roman" w:cs="Times New Roman"/>
          <w:b/>
          <w:sz w:val="28"/>
          <w:szCs w:val="28"/>
        </w:rPr>
        <w:t>от 19 июля 2022 года №29</w:t>
      </w:r>
    </w:p>
    <w:p w:rsidR="00EF0582" w:rsidRPr="00EF0582" w:rsidRDefault="00EF0582" w:rsidP="00EF0582">
      <w:pPr>
        <w:spacing w:after="0" w:line="240" w:lineRule="auto"/>
        <w:jc w:val="center"/>
        <w:rPr>
          <w:rFonts w:ascii="Times New Roman" w:hAnsi="Times New Roman" w:cs="Times New Roman"/>
          <w:sz w:val="28"/>
          <w:szCs w:val="28"/>
        </w:rPr>
      </w:pPr>
    </w:p>
    <w:p w:rsid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ОБ УТВЕРЖДЕНИИ ПОЛОЖЕНИЯ ОБ ОРГАНИЗАЦИИ ДЕЯТЕЛЬНОСТИ ОРГАНОВ МЕСТНОГО САМОУПРАВЛЕНИЯ МУНИЦИПАЛЬНОГО ОБРАЗОВАНИЯ</w:t>
      </w:r>
    </w:p>
    <w:p w:rsidR="00EF0582" w:rsidRP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 xml:space="preserve"> «ПЛОТАВСКИЙ СЕЛЬСОВЕТ»</w:t>
      </w:r>
    </w:p>
    <w:p w:rsidR="00EF0582" w:rsidRP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ПО ВЫЯВЛЕНИЮ БЕСХОЗЯЙНЫХ НЕДВИЖИМЫХ ВЕЩЕЙ И ПРИНЯТИЮ ИХ В МУНИЦИПАЛЬНУЮ СОБСТВЕННОСТЬ</w:t>
      </w:r>
    </w:p>
    <w:p w:rsidR="00EF0582" w:rsidRDefault="00EF0582" w:rsidP="00EF0582">
      <w:pPr>
        <w:spacing w:after="0" w:line="240" w:lineRule="auto"/>
        <w:jc w:val="both"/>
        <w:rPr>
          <w:rFonts w:eastAsia="Calibri"/>
          <w:sz w:val="28"/>
          <w:szCs w:val="28"/>
          <w:lang w:eastAsia="en-US"/>
        </w:rPr>
      </w:pPr>
    </w:p>
    <w:p w:rsidR="00EF0582" w:rsidRPr="00EF0582" w:rsidRDefault="00EF0582" w:rsidP="00EF0582">
      <w:pPr>
        <w:autoSpaceDE w:val="0"/>
        <w:autoSpaceDN w:val="0"/>
        <w:adjustRightInd w:val="0"/>
        <w:spacing w:after="0" w:line="240" w:lineRule="auto"/>
        <w:ind w:firstLine="540"/>
        <w:jc w:val="both"/>
        <w:rPr>
          <w:rFonts w:ascii="Times New Roman" w:eastAsia="Times New Roman" w:hAnsi="Times New Roman" w:cs="Times New Roman"/>
          <w:b/>
          <w:sz w:val="28"/>
          <w:szCs w:val="28"/>
        </w:rPr>
      </w:pPr>
      <w:r w:rsidRPr="00EF0582">
        <w:rPr>
          <w:rFonts w:ascii="Times New Roman" w:hAnsi="Times New Roman" w:cs="Times New Roman"/>
          <w:sz w:val="28"/>
          <w:szCs w:val="28"/>
        </w:rPr>
        <w:t>Руководствуясь статьей 225 Гражданского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sidR="000D4BDA">
        <w:rPr>
          <w:rFonts w:ascii="Times New Roman" w:hAnsi="Times New Roman" w:cs="Times New Roman"/>
          <w:sz w:val="28"/>
          <w:szCs w:val="28"/>
        </w:rPr>
        <w:t>,</w:t>
      </w:r>
      <w:r w:rsidRPr="00EF0582">
        <w:rPr>
          <w:rFonts w:ascii="Times New Roman" w:hAnsi="Times New Roman" w:cs="Times New Roman"/>
          <w:sz w:val="28"/>
          <w:szCs w:val="28"/>
        </w:rPr>
        <w:t xml:space="preserve"> Федеральным законом от 13.07.2015 № 218-ФЗ «О государственной регистрации недвижимости», постановлением Правительства Российской Федерации от 31.12.2015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приказом Министерства экономического развития Российской Федерации от 10.12.2015 № 931 «Об установлении порядка принятия на учет бесхозяйных недвижимых вещей», Уставом муниципального образования «Плотавский сельсовет» Октябрьского района Курской области   Собрание депутатов Плотавского сельсовета  Октябрьского района  </w:t>
      </w:r>
      <w:r w:rsidRPr="00EF0582">
        <w:rPr>
          <w:rFonts w:ascii="Times New Roman" w:hAnsi="Times New Roman" w:cs="Times New Roman"/>
          <w:b/>
          <w:bCs/>
          <w:sz w:val="28"/>
          <w:szCs w:val="28"/>
        </w:rPr>
        <w:t>РЕШИЛО:</w:t>
      </w:r>
    </w:p>
    <w:p w:rsidR="00EF0582" w:rsidRPr="00EF0582" w:rsidRDefault="00EF0582" w:rsidP="00EF0582">
      <w:pPr>
        <w:spacing w:after="0" w:line="240" w:lineRule="auto"/>
        <w:jc w:val="both"/>
        <w:rPr>
          <w:rFonts w:ascii="Times New Roman" w:eastAsia="Calibri" w:hAnsi="Times New Roman" w:cs="Times New Roman"/>
          <w:b/>
          <w:sz w:val="28"/>
          <w:szCs w:val="28"/>
        </w:rPr>
      </w:pP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t>1. Утвердить прилагаемое Положение об организации деятельности органов местного самоуправления муниципального образования «Плотавский сельсовет» Октябрьского района Курской области по выявлению бесхозяйных недвижимых вещей и принятию их в муниципальную собственность.</w:t>
      </w: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t>2. Опубликовать настоящее решение в официальных средствах массовой информации муниципального образования «Плотавский сельсовет» Октябрьского района Курской области и в информационно-телекоммуникационной сети Интернет на официальном сайте муниципального образования «Плотавский сельсовет» Октябрьского района Курской области.</w:t>
      </w: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lastRenderedPageBreak/>
        <w:t>3. Настоящее решение вступает в силу со дня официального опубликования.</w:t>
      </w: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Председатель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Собрания депутатов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Плотавского сельсовета                                                        </w:t>
      </w:r>
      <w:r>
        <w:rPr>
          <w:rFonts w:ascii="Times New Roman" w:hAnsi="Times New Roman" w:cs="Times New Roman"/>
          <w:sz w:val="28"/>
          <w:szCs w:val="28"/>
        </w:rPr>
        <w:t>О.Е. Кирилова</w:t>
      </w: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Глава Плотавского сельсовета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w:t>
      </w:r>
      <w:r w:rsidRPr="00EF0582">
        <w:rPr>
          <w:rFonts w:ascii="Times New Roman" w:hAnsi="Times New Roman" w:cs="Times New Roman"/>
          <w:sz w:val="28"/>
          <w:szCs w:val="28"/>
        </w:rPr>
        <w:t xml:space="preserve">         </w:t>
      </w:r>
      <w:r>
        <w:rPr>
          <w:rFonts w:ascii="Times New Roman" w:hAnsi="Times New Roman" w:cs="Times New Roman"/>
          <w:sz w:val="28"/>
          <w:szCs w:val="28"/>
        </w:rPr>
        <w:t xml:space="preserve">Л.В. </w:t>
      </w:r>
      <w:proofErr w:type="spellStart"/>
      <w:r>
        <w:rPr>
          <w:rFonts w:ascii="Times New Roman" w:hAnsi="Times New Roman" w:cs="Times New Roman"/>
          <w:sz w:val="28"/>
          <w:szCs w:val="28"/>
        </w:rPr>
        <w:t>Ельникова</w:t>
      </w:r>
      <w:proofErr w:type="spellEnd"/>
      <w:r w:rsidRPr="00EF0582">
        <w:rPr>
          <w:rFonts w:ascii="Times New Roman" w:hAnsi="Times New Roman" w:cs="Times New Roman"/>
          <w:sz w:val="28"/>
          <w:szCs w:val="28"/>
        </w:rPr>
        <w:t xml:space="preserve">                             </w:t>
      </w: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Default="00EF0582" w:rsidP="00EF0582">
      <w:pPr>
        <w:pStyle w:val="ConsNormal"/>
        <w:ind w:right="0" w:firstLine="709"/>
        <w:jc w:val="both"/>
        <w:rPr>
          <w:rFonts w:ascii="Times New Roman" w:hAnsi="Times New Roman" w:cs="Times New Roman"/>
          <w:color w:val="000000"/>
          <w:sz w:val="28"/>
          <w:szCs w:val="28"/>
        </w:rPr>
      </w:pPr>
    </w:p>
    <w:p w:rsidR="00CF5255" w:rsidRDefault="00CF5255" w:rsidP="00EF0582">
      <w:pPr>
        <w:pStyle w:val="ConsNormal"/>
        <w:ind w:right="0" w:firstLine="709"/>
        <w:jc w:val="both"/>
        <w:rPr>
          <w:rFonts w:ascii="Times New Roman" w:hAnsi="Times New Roman" w:cs="Times New Roman"/>
          <w:color w:val="000000"/>
          <w:sz w:val="28"/>
          <w:szCs w:val="28"/>
        </w:rPr>
      </w:pPr>
    </w:p>
    <w:p w:rsidR="00CF5255" w:rsidRDefault="00CF5255" w:rsidP="00EF0582">
      <w:pPr>
        <w:pStyle w:val="ConsNormal"/>
        <w:ind w:right="0" w:firstLine="709"/>
        <w:jc w:val="both"/>
        <w:rPr>
          <w:rFonts w:ascii="Times New Roman" w:hAnsi="Times New Roman" w:cs="Times New Roman"/>
          <w:color w:val="000000"/>
          <w:sz w:val="28"/>
          <w:szCs w:val="28"/>
        </w:rPr>
      </w:pPr>
    </w:p>
    <w:p w:rsidR="00CF5255" w:rsidRDefault="00CF5255" w:rsidP="00EF0582">
      <w:pPr>
        <w:pStyle w:val="ConsNormal"/>
        <w:ind w:right="0" w:firstLine="709"/>
        <w:jc w:val="both"/>
        <w:rPr>
          <w:rFonts w:ascii="Times New Roman" w:hAnsi="Times New Roman" w:cs="Times New Roman"/>
          <w:color w:val="000000"/>
          <w:sz w:val="28"/>
          <w:szCs w:val="28"/>
        </w:rPr>
      </w:pPr>
    </w:p>
    <w:p w:rsidR="00CF5255" w:rsidRPr="00EF0582" w:rsidRDefault="00CF5255"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354859" w:rsidRDefault="00354859" w:rsidP="00354859">
      <w:pPr>
        <w:pStyle w:val="a5"/>
        <w:jc w:val="right"/>
        <w:rPr>
          <w:szCs w:val="28"/>
        </w:rPr>
      </w:pPr>
      <w:r>
        <w:rPr>
          <w:szCs w:val="28"/>
        </w:rPr>
        <w:lastRenderedPageBreak/>
        <w:t xml:space="preserve">                                                         Утверждено</w:t>
      </w:r>
    </w:p>
    <w:p w:rsidR="00354859" w:rsidRDefault="00354859" w:rsidP="00354859">
      <w:pPr>
        <w:pStyle w:val="a5"/>
        <w:jc w:val="right"/>
        <w:rPr>
          <w:color w:val="000000"/>
          <w:szCs w:val="28"/>
        </w:rPr>
      </w:pPr>
      <w:r>
        <w:rPr>
          <w:szCs w:val="28"/>
        </w:rPr>
        <w:t xml:space="preserve">решением </w:t>
      </w:r>
      <w:r>
        <w:rPr>
          <w:color w:val="000000"/>
          <w:szCs w:val="28"/>
        </w:rPr>
        <w:t>Собрания депутатов</w:t>
      </w:r>
    </w:p>
    <w:p w:rsidR="00354859" w:rsidRDefault="00354859" w:rsidP="00354859">
      <w:pPr>
        <w:pStyle w:val="a5"/>
        <w:jc w:val="right"/>
        <w:rPr>
          <w:color w:val="000000"/>
          <w:szCs w:val="28"/>
        </w:rPr>
      </w:pPr>
      <w:r>
        <w:rPr>
          <w:color w:val="000000"/>
          <w:szCs w:val="28"/>
        </w:rPr>
        <w:t xml:space="preserve"> Плотавского сельсовета</w:t>
      </w:r>
    </w:p>
    <w:p w:rsidR="00354859" w:rsidRDefault="00354859" w:rsidP="00354859">
      <w:pPr>
        <w:pStyle w:val="a5"/>
        <w:jc w:val="right"/>
        <w:rPr>
          <w:szCs w:val="28"/>
        </w:rPr>
      </w:pPr>
      <w:r>
        <w:rPr>
          <w:color w:val="000000"/>
          <w:szCs w:val="28"/>
        </w:rPr>
        <w:t xml:space="preserve"> Октябрьского района</w:t>
      </w:r>
      <w:r>
        <w:rPr>
          <w:szCs w:val="28"/>
        </w:rPr>
        <w:t xml:space="preserve"> </w:t>
      </w:r>
    </w:p>
    <w:p w:rsidR="00354859" w:rsidRDefault="00CF5255" w:rsidP="00354859">
      <w:pPr>
        <w:pStyle w:val="a5"/>
        <w:jc w:val="right"/>
        <w:rPr>
          <w:szCs w:val="28"/>
        </w:rPr>
      </w:pPr>
      <w:r>
        <w:rPr>
          <w:szCs w:val="28"/>
        </w:rPr>
        <w:t>о</w:t>
      </w:r>
      <w:r w:rsidR="00354859">
        <w:rPr>
          <w:szCs w:val="28"/>
        </w:rPr>
        <w:t>т</w:t>
      </w:r>
      <w:r>
        <w:rPr>
          <w:szCs w:val="28"/>
        </w:rPr>
        <w:t xml:space="preserve"> 19.07.2022 №29</w:t>
      </w: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shd w:val="clear" w:color="auto" w:fill="FFFFFF"/>
        <w:spacing w:after="0" w:line="240" w:lineRule="auto"/>
        <w:jc w:val="center"/>
        <w:rPr>
          <w:rFonts w:ascii="Times New Roman" w:eastAsia="Times New Roman" w:hAnsi="Times New Roman" w:cs="Times New Roman"/>
          <w:b/>
          <w:color w:val="000000"/>
          <w:sz w:val="28"/>
          <w:szCs w:val="28"/>
        </w:rPr>
      </w:pPr>
      <w:r w:rsidRPr="00EF0582">
        <w:rPr>
          <w:rFonts w:ascii="Times New Roman" w:eastAsia="Times New Roman" w:hAnsi="Times New Roman" w:cs="Times New Roman"/>
          <w:b/>
          <w:color w:val="000000"/>
          <w:sz w:val="28"/>
          <w:szCs w:val="28"/>
        </w:rPr>
        <w:t>ПОЛОЖЕНИЕ</w:t>
      </w:r>
    </w:p>
    <w:p w:rsidR="00EF0582" w:rsidRPr="00EF0582" w:rsidRDefault="00EF0582" w:rsidP="00EF0582">
      <w:pPr>
        <w:shd w:val="clear" w:color="auto" w:fill="FFFFFF"/>
        <w:spacing w:after="0" w:line="240" w:lineRule="auto"/>
        <w:jc w:val="center"/>
        <w:rPr>
          <w:rFonts w:ascii="Times New Roman" w:eastAsia="Times New Roman" w:hAnsi="Times New Roman" w:cs="Times New Roman"/>
          <w:b/>
          <w:color w:val="000000"/>
          <w:sz w:val="28"/>
          <w:szCs w:val="28"/>
        </w:rPr>
      </w:pPr>
      <w:r w:rsidRPr="00EF0582">
        <w:rPr>
          <w:rFonts w:ascii="Times New Roman" w:eastAsia="Times New Roman" w:hAnsi="Times New Roman" w:cs="Times New Roman"/>
          <w:b/>
          <w:color w:val="000000"/>
          <w:sz w:val="28"/>
          <w:szCs w:val="28"/>
        </w:rPr>
        <w:t>ОБ ОРГАНИЗАЦИИ ДЕЯТЕЛЬНОСТИ ОРГАНОВ МЕСТНОГО САМОУПРАВЛЕНИЯ</w:t>
      </w:r>
      <w:r>
        <w:rPr>
          <w:rFonts w:ascii="Times New Roman" w:eastAsia="Times New Roman" w:hAnsi="Times New Roman" w:cs="Times New Roman"/>
          <w:b/>
          <w:color w:val="000000"/>
          <w:sz w:val="28"/>
          <w:szCs w:val="28"/>
        </w:rPr>
        <w:t xml:space="preserve"> </w:t>
      </w:r>
      <w:r w:rsidRPr="00EF0582">
        <w:rPr>
          <w:rFonts w:ascii="Times New Roman" w:eastAsia="Times New Roman" w:hAnsi="Times New Roman" w:cs="Times New Roman"/>
          <w:b/>
          <w:color w:val="000000"/>
          <w:sz w:val="28"/>
          <w:szCs w:val="28"/>
        </w:rPr>
        <w:t xml:space="preserve">МУНИЦИПАЛЬНОГО ОБРАЗОВАНИЯ </w:t>
      </w:r>
      <w:r w:rsidRPr="00EF0582">
        <w:rPr>
          <w:rFonts w:ascii="Times New Roman" w:hAnsi="Times New Roman" w:cs="Times New Roman"/>
          <w:b/>
          <w:sz w:val="28"/>
          <w:szCs w:val="28"/>
        </w:rPr>
        <w:t>«ПЛОТАВСКИЙ СЕЛЬСОВЕТ»</w:t>
      </w:r>
      <w:r>
        <w:rPr>
          <w:rFonts w:ascii="Times New Roman" w:hAnsi="Times New Roman" w:cs="Times New Roman"/>
          <w:b/>
          <w:sz w:val="28"/>
          <w:szCs w:val="28"/>
        </w:rPr>
        <w:t xml:space="preserve"> </w:t>
      </w:r>
      <w:r w:rsidRPr="00EF0582">
        <w:rPr>
          <w:rFonts w:ascii="Times New Roman" w:eastAsia="Times New Roman" w:hAnsi="Times New Roman" w:cs="Times New Roman"/>
          <w:b/>
          <w:color w:val="000000"/>
          <w:sz w:val="28"/>
          <w:szCs w:val="28"/>
        </w:rPr>
        <w:t>ПО ВЫЯВЛЕНИЮ БЕСХОЗЯЙНЫХ ВЕЩЕЙ И ПРИНЯТИЮ ИХ В МУНИЦИПАЛЬНУЮ СОБСТВЕННОСТЬ</w:t>
      </w:r>
    </w:p>
    <w:p w:rsidR="00EF0582" w:rsidRPr="00EF0582" w:rsidRDefault="00EF0582" w:rsidP="00EF0582">
      <w:pPr>
        <w:spacing w:after="0" w:line="240" w:lineRule="auto"/>
        <w:jc w:val="both"/>
        <w:rPr>
          <w:rFonts w:ascii="Times New Roman" w:eastAsia="Times New Roman" w:hAnsi="Times New Roman" w:cs="Times New Roman"/>
          <w:sz w:val="28"/>
          <w:szCs w:val="28"/>
        </w:rPr>
      </w:pPr>
      <w:r w:rsidRPr="00EF0582">
        <w:rPr>
          <w:rFonts w:ascii="Times New Roman" w:eastAsia="Times New Roman" w:hAnsi="Times New Roman" w:cs="Times New Roman"/>
          <w:sz w:val="28"/>
          <w:szCs w:val="28"/>
        </w:rPr>
        <w:t> </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Настоящее Положение регулирует общественные отношения в сфере организации деятельности органов местного самоуправления муниципального образования </w:t>
      </w:r>
      <w:r w:rsidRPr="00EF0582">
        <w:rPr>
          <w:rFonts w:ascii="Times New Roman" w:hAnsi="Times New Roman" w:cs="Times New Roman"/>
          <w:sz w:val="28"/>
          <w:szCs w:val="28"/>
        </w:rPr>
        <w:t xml:space="preserve">«Плотавский сельсовет» Октябрьского района Курской области </w:t>
      </w:r>
      <w:r w:rsidRPr="00EF0582">
        <w:rPr>
          <w:rFonts w:ascii="Times New Roman" w:eastAsia="Times New Roman" w:hAnsi="Times New Roman" w:cs="Times New Roman"/>
          <w:color w:val="000000"/>
          <w:sz w:val="28"/>
          <w:szCs w:val="28"/>
        </w:rPr>
        <w:t>(далее - муниципальное образование) по выявлению бесхозяйных недвижимых вещей, находящихся на территории муниципального образования (далее – бесхозяйная недвижимая вещь), принятию бесхозяйных недвижимых вещей в муниципальную собственность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2. </w:t>
      </w:r>
      <w:proofErr w:type="gramStart"/>
      <w:r w:rsidRPr="00EF0582">
        <w:rPr>
          <w:rFonts w:ascii="Times New Roman" w:eastAsia="Times New Roman" w:hAnsi="Times New Roman" w:cs="Times New Roman"/>
          <w:color w:val="000000"/>
          <w:sz w:val="28"/>
          <w:szCs w:val="28"/>
        </w:rPr>
        <w:t>Настоящее Положение распространяется на недвижимое имущество (за исключением земельных участков, судов), которое не имеет собственника или собственник которого неизвестен либо от права собственности</w:t>
      </w:r>
      <w:r>
        <w:rPr>
          <w:rFonts w:ascii="Times New Roman" w:eastAsia="Times New Roman" w:hAnsi="Times New Roman" w:cs="Times New Roman"/>
          <w:color w:val="000000"/>
          <w:sz w:val="28"/>
          <w:szCs w:val="28"/>
        </w:rPr>
        <w:t>,</w:t>
      </w:r>
      <w:r w:rsidRPr="00EF0582">
        <w:rPr>
          <w:rFonts w:ascii="Times New Roman" w:eastAsia="Times New Roman" w:hAnsi="Times New Roman" w:cs="Times New Roman"/>
          <w:color w:val="000000"/>
          <w:sz w:val="28"/>
          <w:szCs w:val="28"/>
        </w:rPr>
        <w:t xml:space="preserve"> на которое собственник отказался.</w:t>
      </w:r>
      <w:proofErr w:type="gramEnd"/>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Осуществление действий по выявлению бесхозяйных недвижимых вещей и установлению их собственников, постановке на учет бесхозяйных недвижимых вещей и принятию их в муниципальную собственность муниципального образования осуществляет администрация муниципального образования (далее -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Сведения об объекте недвижимого имущества, имеющем признаки бесхозяйной недвижимой вещи (далее – выявленный объект недвижимого имущества), поступают в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от федеральных органов государственной власти Российской Федерации, органов государственной власти Курской области, органов местного самоуправления муниципальных образований </w:t>
      </w:r>
      <w:r>
        <w:rPr>
          <w:rFonts w:ascii="Times New Roman" w:eastAsia="Times New Roman" w:hAnsi="Times New Roman" w:cs="Times New Roman"/>
          <w:color w:val="000000"/>
          <w:sz w:val="28"/>
          <w:szCs w:val="28"/>
        </w:rPr>
        <w:t>Октябрь</w:t>
      </w:r>
      <w:r w:rsidRPr="00EF0582">
        <w:rPr>
          <w:rFonts w:ascii="Times New Roman" w:eastAsia="Times New Roman" w:hAnsi="Times New Roman" w:cs="Times New Roman"/>
          <w:color w:val="000000"/>
          <w:sz w:val="28"/>
          <w:szCs w:val="28"/>
        </w:rPr>
        <w:t>ского района;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от физических и юридических лиц;</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от собственника объекта недвижимого имущества в форме заявления об отказе от права собственности на данный объект;</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в результате проведения инвентаризации муниципального имущества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lastRenderedPageBreak/>
        <w:t>5) в результате проведения муниципального земельного контроля на территории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6) в результате обследования или осмотра территории муниципального образования должностными лицами администрации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7) в иных формах, не запрещенных законодательством.</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5. К заявлению, указанному в </w:t>
      </w:r>
      <w:hyperlink r:id="rId5" w:history="1">
        <w:r w:rsidRPr="00EF0582">
          <w:rPr>
            <w:rStyle w:val="a4"/>
            <w:rFonts w:ascii="Times New Roman" w:eastAsia="Times New Roman" w:hAnsi="Times New Roman" w:cs="Times New Roman"/>
            <w:color w:val="000000"/>
            <w:sz w:val="28"/>
            <w:szCs w:val="28"/>
          </w:rPr>
          <w:t>подпункте 3 пункта 4</w:t>
        </w:r>
      </w:hyperlink>
      <w:r w:rsidRPr="00EF0582">
        <w:rPr>
          <w:rFonts w:ascii="Times New Roman" w:eastAsia="Times New Roman" w:hAnsi="Times New Roman" w:cs="Times New Roman"/>
          <w:color w:val="000000"/>
          <w:sz w:val="28"/>
          <w:szCs w:val="28"/>
        </w:rPr>
        <w:t xml:space="preserve"> настоящего Положения, прилагаются: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копия документа, удостоверяющего личность (для физического лица - собственника объекта недвижимого имущества), либо выписка из Единого государственного реестра юридических лиц (для юридического лица - собственника объекта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копии правоустанавливающих документов, подтверждающих наличие права собственности у лица, отказывающегося от права собственности на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6. На основании поступивших сведений, указанных в </w:t>
      </w:r>
      <w:hyperlink r:id="rId6" w:history="1">
        <w:r w:rsidRPr="00EF0582">
          <w:rPr>
            <w:rStyle w:val="a4"/>
            <w:rFonts w:ascii="Times New Roman" w:eastAsia="Times New Roman" w:hAnsi="Times New Roman" w:cs="Times New Roman"/>
            <w:color w:val="000000"/>
            <w:sz w:val="28"/>
            <w:szCs w:val="28"/>
          </w:rPr>
          <w:t>пункте 4</w:t>
        </w:r>
      </w:hyperlink>
      <w:r w:rsidRPr="00EF0582">
        <w:rPr>
          <w:rFonts w:ascii="Times New Roman" w:eastAsia="Times New Roman" w:hAnsi="Times New Roman" w:cs="Times New Roman"/>
          <w:color w:val="000000"/>
          <w:sz w:val="28"/>
          <w:szCs w:val="28"/>
        </w:rPr>
        <w:t xml:space="preserve"> настоящего Положения, уполномоченный орган в течение 30 календарных дней со дня поступления указанных сведений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Для этих целей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рассматривает поступившие сведения, в том числе заявления собственников объектов недвижимого имущества об отказе от права собственности на данные объекты;</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проверяет наличие информации о выявленном объекте недвижимого имущества в реестре муниципального имущества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организует осмотр выявленного объекта недвижимого имущества с выездом на место. Сведения о выявленном объекте недвижимого имущества, установленные в результате осмотра, отражаются в акте, который подписывается должностным лицом уполномоченного органа, проводившим осмотр;</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направляет запрос в федеральный орган исполнительной власти, осуществляющий государственный кадастровый учет и государственную регистрацию прав на недвижимое имущество (далее - орган регистрации прав), для получения выписки из Единого государственного реестра недвижимости на выявленный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proofErr w:type="gramStart"/>
      <w:r w:rsidRPr="00EF0582">
        <w:rPr>
          <w:rFonts w:ascii="Times New Roman" w:eastAsia="Times New Roman" w:hAnsi="Times New Roman" w:cs="Times New Roman"/>
          <w:color w:val="000000"/>
          <w:sz w:val="28"/>
          <w:szCs w:val="28"/>
        </w:rPr>
        <w:t xml:space="preserve">5) направляет запросы в государственные органы (организации), осуществлявшие регистрацию прав на недвижимое имущество до введения в действие Федерального </w:t>
      </w:r>
      <w:hyperlink r:id="rId7" w:history="1">
        <w:r w:rsidRPr="00EF0582">
          <w:rPr>
            <w:rStyle w:val="a4"/>
            <w:rFonts w:ascii="Times New Roman" w:eastAsia="Times New Roman" w:hAnsi="Times New Roman" w:cs="Times New Roman"/>
            <w:color w:val="000000"/>
            <w:sz w:val="28"/>
            <w:szCs w:val="28"/>
          </w:rPr>
          <w:t>закона</w:t>
        </w:r>
      </w:hyperlink>
      <w:r w:rsidRPr="00EF0582">
        <w:rPr>
          <w:rFonts w:ascii="Times New Roman" w:eastAsia="Times New Roman" w:hAnsi="Times New Roman" w:cs="Times New Roman"/>
          <w:color w:val="000000"/>
          <w:sz w:val="28"/>
          <w:szCs w:val="28"/>
        </w:rPr>
        <w:t xml:space="preserve">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Курской области, для получения документа</w:t>
      </w:r>
      <w:proofErr w:type="gramEnd"/>
      <w:r w:rsidRPr="00EF0582">
        <w:rPr>
          <w:rFonts w:ascii="Times New Roman" w:eastAsia="Times New Roman" w:hAnsi="Times New Roman" w:cs="Times New Roman"/>
          <w:color w:val="000000"/>
          <w:sz w:val="28"/>
          <w:szCs w:val="28"/>
        </w:rPr>
        <w:t xml:space="preserve">, подтверждающего, что право </w:t>
      </w:r>
      <w:r w:rsidRPr="00EF0582">
        <w:rPr>
          <w:rFonts w:ascii="Times New Roman" w:eastAsia="Times New Roman" w:hAnsi="Times New Roman" w:cs="Times New Roman"/>
          <w:color w:val="000000"/>
          <w:sz w:val="28"/>
          <w:szCs w:val="28"/>
        </w:rPr>
        <w:lastRenderedPageBreak/>
        <w:t>собственности на выявленный объект недвижимого имущества не было зарегистрировано указанными государственными органами (организациями);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6) направляет запросы в федеральный орган исполнительной власти, уполномоченный на ведение реестра федерального имущества, орган исполнительной власти Курской области, уполномоченный на ведение реестра государственной собственности Курской области,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Курской области;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7) опубликовывает в средствах массовой информации и размещает на официальном сайте муниципального образования в информационно-телекоммуникационной сети «Интернет» сведения о выявленном объекте недвижимого имущества и о розыске собственника указанного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7. Действия, указанные в </w:t>
      </w:r>
      <w:hyperlink r:id="rId8" w:history="1">
        <w:r w:rsidRPr="00EF0582">
          <w:rPr>
            <w:rStyle w:val="a4"/>
            <w:rFonts w:ascii="Times New Roman" w:eastAsia="Times New Roman" w:hAnsi="Times New Roman" w:cs="Times New Roman"/>
            <w:color w:val="000000"/>
            <w:sz w:val="28"/>
            <w:szCs w:val="28"/>
          </w:rPr>
          <w:t>подпунктах 2</w:t>
        </w:r>
      </w:hyperlink>
      <w:r w:rsidRPr="00EF0582">
        <w:rPr>
          <w:rFonts w:ascii="Times New Roman" w:eastAsia="Times New Roman" w:hAnsi="Times New Roman" w:cs="Times New Roman"/>
          <w:color w:val="000000"/>
          <w:sz w:val="28"/>
          <w:szCs w:val="28"/>
        </w:rPr>
        <w:t xml:space="preserve">, </w:t>
      </w:r>
      <w:hyperlink r:id="rId9" w:history="1">
        <w:r w:rsidRPr="00EF0582">
          <w:rPr>
            <w:rStyle w:val="a4"/>
            <w:rFonts w:ascii="Times New Roman" w:eastAsia="Times New Roman" w:hAnsi="Times New Roman" w:cs="Times New Roman"/>
            <w:color w:val="000000"/>
            <w:sz w:val="28"/>
            <w:szCs w:val="28"/>
          </w:rPr>
          <w:t>5</w:t>
        </w:r>
      </w:hyperlink>
      <w:r w:rsidRPr="00EF0582">
        <w:rPr>
          <w:rFonts w:ascii="Times New Roman" w:eastAsia="Times New Roman" w:hAnsi="Times New Roman" w:cs="Times New Roman"/>
          <w:color w:val="000000"/>
          <w:sz w:val="28"/>
          <w:szCs w:val="28"/>
        </w:rPr>
        <w:t>-</w:t>
      </w:r>
      <w:hyperlink r:id="rId10" w:history="1">
        <w:r w:rsidRPr="00EF0582">
          <w:rPr>
            <w:rStyle w:val="a4"/>
            <w:rFonts w:ascii="Times New Roman" w:eastAsia="Times New Roman" w:hAnsi="Times New Roman" w:cs="Times New Roman"/>
            <w:color w:val="000000"/>
            <w:sz w:val="28"/>
            <w:szCs w:val="28"/>
          </w:rPr>
          <w:t>7 пункта 6</w:t>
        </w:r>
      </w:hyperlink>
      <w:r w:rsidRPr="00EF0582">
        <w:rPr>
          <w:rFonts w:ascii="Times New Roman" w:eastAsia="Times New Roman" w:hAnsi="Times New Roman" w:cs="Times New Roman"/>
          <w:color w:val="000000"/>
          <w:sz w:val="28"/>
          <w:szCs w:val="28"/>
        </w:rPr>
        <w:t xml:space="preserve"> настоящего Положения, уполномоченным органом не осуществляются, если в уполномоченный орган поступило заявление собственника объекта недвижимого имущества об отказе от права собственности на данный объект.</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8. </w:t>
      </w:r>
      <w:proofErr w:type="gramStart"/>
      <w:r w:rsidRPr="00EF0582">
        <w:rPr>
          <w:rFonts w:ascii="Times New Roman" w:eastAsia="Times New Roman" w:hAnsi="Times New Roman" w:cs="Times New Roman"/>
          <w:color w:val="000000"/>
          <w:sz w:val="28"/>
          <w:szCs w:val="28"/>
        </w:rPr>
        <w:t xml:space="preserve">Если в результате действий, указанных в </w:t>
      </w:r>
      <w:hyperlink r:id="rId11" w:history="1">
        <w:r w:rsidRPr="00EF0582">
          <w:rPr>
            <w:rStyle w:val="a4"/>
            <w:rFonts w:ascii="Times New Roman" w:eastAsia="Times New Roman" w:hAnsi="Times New Roman" w:cs="Times New Roman"/>
            <w:color w:val="000000"/>
            <w:sz w:val="28"/>
            <w:szCs w:val="28"/>
          </w:rPr>
          <w:t>пункте 6</w:t>
        </w:r>
      </w:hyperlink>
      <w:r w:rsidRPr="00EF0582">
        <w:rPr>
          <w:rFonts w:ascii="Times New Roman" w:eastAsia="Times New Roman" w:hAnsi="Times New Roman" w:cs="Times New Roman"/>
          <w:color w:val="000000"/>
          <w:sz w:val="28"/>
          <w:szCs w:val="28"/>
        </w:rPr>
        <w:t xml:space="preserve"> настоящего Положения, будет установлено,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то уполномоченный орган принимает решение о постановке на учет бесхозяйной недвижимой вещи в органе регистрации прав, которое оформляется соответствующим правовым актом, принятым на местном уровне.</w:t>
      </w:r>
      <w:proofErr w:type="gramEnd"/>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9. Решение, указанное в </w:t>
      </w:r>
      <w:hyperlink r:id="rId12" w:history="1">
        <w:r w:rsidRPr="00EF0582">
          <w:rPr>
            <w:rStyle w:val="a4"/>
            <w:rFonts w:ascii="Times New Roman" w:eastAsia="Times New Roman" w:hAnsi="Times New Roman" w:cs="Times New Roman"/>
            <w:color w:val="000000"/>
            <w:sz w:val="28"/>
            <w:szCs w:val="28"/>
          </w:rPr>
          <w:t>пункте 8</w:t>
        </w:r>
      </w:hyperlink>
      <w:r w:rsidRPr="00EF0582">
        <w:rPr>
          <w:rFonts w:ascii="Times New Roman" w:eastAsia="Times New Roman" w:hAnsi="Times New Roman" w:cs="Times New Roman"/>
          <w:color w:val="000000"/>
          <w:sz w:val="28"/>
          <w:szCs w:val="28"/>
        </w:rPr>
        <w:t xml:space="preserve"> Положения, принимается уполномоченным органом не ранее 30 календарных дней со дня опубликования и размещения сведений в соответствии с </w:t>
      </w:r>
      <w:hyperlink r:id="rId13" w:history="1">
        <w:r w:rsidRPr="00EF0582">
          <w:rPr>
            <w:rStyle w:val="a4"/>
            <w:rFonts w:ascii="Times New Roman" w:eastAsia="Times New Roman" w:hAnsi="Times New Roman" w:cs="Times New Roman"/>
            <w:color w:val="000000"/>
            <w:sz w:val="28"/>
            <w:szCs w:val="28"/>
          </w:rPr>
          <w:t>подпунктом 7 пункта 6</w:t>
        </w:r>
      </w:hyperlink>
      <w:r w:rsidRPr="00EF0582">
        <w:rPr>
          <w:rFonts w:ascii="Times New Roman" w:eastAsia="Times New Roman" w:hAnsi="Times New Roman" w:cs="Times New Roman"/>
          <w:color w:val="000000"/>
          <w:sz w:val="28"/>
          <w:szCs w:val="28"/>
        </w:rPr>
        <w:t xml:space="preserve"> настоящего Положения.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10. В целях постановки бесхозяйных недвижимых вещей на </w:t>
      </w:r>
      <w:proofErr w:type="gramStart"/>
      <w:r w:rsidRPr="00EF0582">
        <w:rPr>
          <w:rFonts w:ascii="Times New Roman" w:eastAsia="Times New Roman" w:hAnsi="Times New Roman" w:cs="Times New Roman"/>
          <w:color w:val="000000"/>
          <w:sz w:val="28"/>
          <w:szCs w:val="28"/>
        </w:rPr>
        <w:t>учет</w:t>
      </w:r>
      <w:proofErr w:type="gramEnd"/>
      <w:r w:rsidRPr="00EF0582">
        <w:rPr>
          <w:rFonts w:ascii="Times New Roman" w:eastAsia="Times New Roman" w:hAnsi="Times New Roman" w:cs="Times New Roman"/>
          <w:color w:val="000000"/>
          <w:sz w:val="28"/>
          <w:szCs w:val="28"/>
        </w:rPr>
        <w:t xml:space="preserve"> в органе регистрации прав уполномоченный орган на основании решения, указанного в </w:t>
      </w:r>
      <w:hyperlink r:id="rId14" w:history="1">
        <w:r w:rsidRPr="00EF0582">
          <w:rPr>
            <w:rStyle w:val="a4"/>
            <w:rFonts w:ascii="Times New Roman" w:eastAsia="Times New Roman" w:hAnsi="Times New Roman" w:cs="Times New Roman"/>
            <w:color w:val="000000"/>
            <w:sz w:val="28"/>
            <w:szCs w:val="28"/>
          </w:rPr>
          <w:t>пункте 8</w:t>
        </w:r>
      </w:hyperlink>
      <w:r w:rsidRPr="00EF0582">
        <w:rPr>
          <w:rFonts w:ascii="Times New Roman" w:eastAsia="Times New Roman" w:hAnsi="Times New Roman" w:cs="Times New Roman"/>
          <w:color w:val="000000"/>
          <w:sz w:val="28"/>
          <w:szCs w:val="28"/>
        </w:rPr>
        <w:t xml:space="preserve"> настоящего Положения: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обеспечивает подготовку документов, необходимых для постановки на учет бесхозяйных недвижимых вещей;</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2) направляет заявление о постановке на учет бесхозяйных недвижимых вещей и документы, указанные в </w:t>
      </w:r>
      <w:hyperlink r:id="rId15" w:history="1">
        <w:r w:rsidRPr="00EF0582">
          <w:rPr>
            <w:rStyle w:val="a4"/>
            <w:rFonts w:ascii="Times New Roman" w:eastAsia="Times New Roman" w:hAnsi="Times New Roman" w:cs="Times New Roman"/>
            <w:color w:val="000000"/>
            <w:sz w:val="28"/>
            <w:szCs w:val="28"/>
          </w:rPr>
          <w:t>подпункте 1</w:t>
        </w:r>
      </w:hyperlink>
      <w:r w:rsidRPr="00EF0582">
        <w:rPr>
          <w:rFonts w:ascii="Times New Roman" w:eastAsia="Times New Roman" w:hAnsi="Times New Roman" w:cs="Times New Roman"/>
          <w:color w:val="000000"/>
          <w:sz w:val="28"/>
          <w:szCs w:val="28"/>
        </w:rPr>
        <w:t xml:space="preserve"> настоящего пункта, в орган регистрации прав в соответствии с законодательством.</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11. По истечении года со дня постановки бесхозяйной недвижимой вещи на учет</w:t>
      </w:r>
      <w:r>
        <w:rPr>
          <w:rFonts w:ascii="Times New Roman" w:eastAsia="Times New Roman" w:hAnsi="Times New Roman" w:cs="Times New Roman"/>
          <w:color w:val="000000"/>
          <w:sz w:val="28"/>
          <w:szCs w:val="28"/>
        </w:rPr>
        <w:t>,</w:t>
      </w:r>
      <w:r w:rsidRPr="00EF0582">
        <w:rPr>
          <w:rFonts w:ascii="Times New Roman" w:eastAsia="Times New Roman" w:hAnsi="Times New Roman" w:cs="Times New Roman"/>
          <w:color w:val="000000"/>
          <w:sz w:val="28"/>
          <w:szCs w:val="28"/>
        </w:rPr>
        <w:t xml:space="preserve"> в органе регистрации прав уполномоченный орган вправе принять решение об обращении в суд с требованием о признании права муниципальной собственности на эту вещь при одновременном соблюдении следующих условий:</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соответствие бесхозяйной недвижимой вещи требованиям </w:t>
      </w:r>
      <w:hyperlink r:id="rId16" w:history="1">
        <w:r w:rsidRPr="00EF0582">
          <w:rPr>
            <w:rStyle w:val="a4"/>
            <w:rFonts w:ascii="Times New Roman" w:eastAsia="Times New Roman" w:hAnsi="Times New Roman" w:cs="Times New Roman"/>
            <w:color w:val="000000"/>
            <w:sz w:val="28"/>
            <w:szCs w:val="28"/>
          </w:rPr>
          <w:t>части 1 статьи 5</w:t>
        </w:r>
      </w:hyperlink>
      <w:r w:rsidRPr="00EF0582">
        <w:rPr>
          <w:rFonts w:ascii="Times New Roman" w:eastAsia="Times New Roman" w:hAnsi="Times New Roman" w:cs="Times New Roman"/>
          <w:color w:val="000000"/>
          <w:sz w:val="28"/>
          <w:szCs w:val="28"/>
        </w:rPr>
        <w:t>0 Федерального закона от 6 октября 2003 года № 131-ФЗ «Об общих принципах организации местного самоуправления в Российской Федерации»;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lastRenderedPageBreak/>
        <w:t>2) наличие в бюджете муниципального образования денежных сре</w:t>
      </w:r>
      <w:proofErr w:type="gramStart"/>
      <w:r w:rsidRPr="00EF0582">
        <w:rPr>
          <w:rFonts w:ascii="Times New Roman" w:eastAsia="Times New Roman" w:hAnsi="Times New Roman" w:cs="Times New Roman"/>
          <w:color w:val="000000"/>
          <w:sz w:val="28"/>
          <w:szCs w:val="28"/>
        </w:rPr>
        <w:t>дств дл</w:t>
      </w:r>
      <w:proofErr w:type="gramEnd"/>
      <w:r w:rsidRPr="00EF0582">
        <w:rPr>
          <w:rFonts w:ascii="Times New Roman" w:eastAsia="Times New Roman" w:hAnsi="Times New Roman" w:cs="Times New Roman"/>
          <w:color w:val="000000"/>
          <w:sz w:val="28"/>
          <w:szCs w:val="28"/>
        </w:rPr>
        <w:t>я оформления права муниципальной собственности на бесхозяйную недвижимую вещь и на ее содержание.</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12.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осуществляет действия в целях государственной регистрации права муниципальной собственности на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в течение 10 рабочих дней со дня государственной регистрации права муниципальной собственности на объект недвижимого имущества принимает решение о включении объекта недвижимого имущества в реестр муниципального имущества муниципального образования и вносит соответствующие изменения в указанный реестр.</w:t>
      </w:r>
    </w:p>
    <w:p w:rsidR="00EF0582" w:rsidRPr="00EF0582" w:rsidRDefault="00EF0582" w:rsidP="00EF0582">
      <w:pPr>
        <w:pStyle w:val="ConsPlusNormal"/>
        <w:widowControl/>
        <w:ind w:firstLine="0"/>
        <w:jc w:val="both"/>
        <w:rPr>
          <w:sz w:val="28"/>
          <w:szCs w:val="28"/>
        </w:rPr>
      </w:pPr>
    </w:p>
    <w:p w:rsidR="00B678AF" w:rsidRPr="00EF0582" w:rsidRDefault="00B678AF" w:rsidP="00EF0582">
      <w:pPr>
        <w:spacing w:after="0" w:line="240" w:lineRule="auto"/>
        <w:jc w:val="both"/>
        <w:rPr>
          <w:rFonts w:ascii="Times New Roman" w:hAnsi="Times New Roman" w:cs="Times New Roman"/>
          <w:sz w:val="28"/>
          <w:szCs w:val="28"/>
        </w:rPr>
      </w:pPr>
    </w:p>
    <w:sectPr w:rsidR="00B678AF" w:rsidRPr="00EF0582" w:rsidSect="00187AC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0582"/>
    <w:rsid w:val="00091D35"/>
    <w:rsid w:val="000D4BDA"/>
    <w:rsid w:val="00187ACA"/>
    <w:rsid w:val="00354859"/>
    <w:rsid w:val="005B5F5D"/>
    <w:rsid w:val="00B678AF"/>
    <w:rsid w:val="00C45D4A"/>
    <w:rsid w:val="00C761C4"/>
    <w:rsid w:val="00CF5255"/>
    <w:rsid w:val="00EF05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0582"/>
    <w:pPr>
      <w:spacing w:after="0" w:line="240" w:lineRule="auto"/>
    </w:pPr>
    <w:rPr>
      <w:rFonts w:ascii="Calibri" w:eastAsia="Times New Roman" w:hAnsi="Calibri" w:cs="Times New Roman"/>
    </w:rPr>
  </w:style>
  <w:style w:type="paragraph" w:customStyle="1" w:styleId="ConsPlusNormal">
    <w:name w:val="ConsPlusNormal"/>
    <w:rsid w:val="00EF0582"/>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paragraph" w:customStyle="1" w:styleId="ConsNormal">
    <w:name w:val="ConsNormal"/>
    <w:rsid w:val="00EF05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1">
    <w:name w:val="Основной шрифт абзаца1"/>
    <w:rsid w:val="00EF0582"/>
  </w:style>
  <w:style w:type="character" w:styleId="a4">
    <w:name w:val="Hyperlink"/>
    <w:basedOn w:val="a0"/>
    <w:uiPriority w:val="99"/>
    <w:semiHidden/>
    <w:unhideWhenUsed/>
    <w:rsid w:val="00EF0582"/>
    <w:rPr>
      <w:color w:val="0000FF"/>
      <w:u w:val="single"/>
    </w:rPr>
  </w:style>
  <w:style w:type="paragraph" w:styleId="a5">
    <w:name w:val="Title"/>
    <w:basedOn w:val="a"/>
    <w:link w:val="a6"/>
    <w:uiPriority w:val="99"/>
    <w:qFormat/>
    <w:rsid w:val="00354859"/>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link w:val="a5"/>
    <w:uiPriority w:val="99"/>
    <w:rsid w:val="00354859"/>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895437727">
      <w:bodyDiv w:val="1"/>
      <w:marLeft w:val="0"/>
      <w:marRight w:val="0"/>
      <w:marTop w:val="0"/>
      <w:marBottom w:val="0"/>
      <w:divBdr>
        <w:top w:val="none" w:sz="0" w:space="0" w:color="auto"/>
        <w:left w:val="none" w:sz="0" w:space="0" w:color="auto"/>
        <w:bottom w:val="none" w:sz="0" w:space="0" w:color="auto"/>
        <w:right w:val="none" w:sz="0" w:space="0" w:color="auto"/>
      </w:divBdr>
    </w:div>
    <w:div w:id="12252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cgi/online.cgi?req=doc&amp;rnd=36FF183B66FD72470556B32D912F5CE3&amp;base=RLAW206&amp;n=60976&amp;dst=100027&amp;field=134" TargetMode="External"/><Relationship Id="rId13" Type="http://schemas.openxmlformats.org/officeDocument/2006/relationships/hyperlink" Target="http://consultant.op.ru/region/cgi/online.cgi?req=doc&amp;rnd=36FF183B66FD72470556B32D912F5CE3&amp;base=RLAW206&amp;n=60976&amp;dst=100032&amp;fie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sultant.op.ru/region/cgi/online.cgi?req=doc&amp;rnd=36FF183B66FD72470556B32D912F5CE3&amp;base=LAW&amp;n=201820" TargetMode="External"/><Relationship Id="rId12" Type="http://schemas.openxmlformats.org/officeDocument/2006/relationships/hyperlink" Target="http://consultant.op.ru/region/cgi/online.cgi?req=doc&amp;rnd=36FF183B66FD72470556B32D912F5CE3&amp;base=RLAW206&amp;n=60976&amp;dst=100034&amp;fie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sultant.op.ru/region/cgi/online.cgi?req=doc&amp;rnd=36FF183B66FD72470556B32D912F5CE3&amp;base=LAW&amp;n=405832&amp;dst=100589&amp;field=134" TargetMode="External"/><Relationship Id="rId1" Type="http://schemas.openxmlformats.org/officeDocument/2006/relationships/customXml" Target="../customXml/item1.xml"/><Relationship Id="rId6" Type="http://schemas.openxmlformats.org/officeDocument/2006/relationships/hyperlink" Target="http://consultant.op.ru/region/cgi/online.cgi?req=doc&amp;rnd=36FF183B66FD72470556B32D912F5CE3&amp;base=RLAW206&amp;n=60976&amp;dst=100014&amp;field=134" TargetMode="External"/><Relationship Id="rId11" Type="http://schemas.openxmlformats.org/officeDocument/2006/relationships/hyperlink" Target="http://consultant.op.ru/region/cgi/online.cgi?req=doc&amp;rnd=36FF183B66FD72470556B32D912F5CE3&amp;base=RLAW206&amp;n=60976&amp;dst=100025&amp;field=134" TargetMode="External"/><Relationship Id="rId5" Type="http://schemas.openxmlformats.org/officeDocument/2006/relationships/hyperlink" Target="http://consultant.op.ru/region/cgi/online.cgi?req=doc&amp;rnd=36FF183B66FD72470556B32D912F5CE3&amp;base=RLAW206&amp;n=60976&amp;dst=100017&amp;field=134" TargetMode="External"/><Relationship Id="rId15" Type="http://schemas.openxmlformats.org/officeDocument/2006/relationships/hyperlink" Target="http://consultant.op.ru/region/cgi/online.cgi?req=doc&amp;rnd=36FF183B66FD72470556B32D912F5CE3&amp;base=RLAW206&amp;n=60976&amp;dst=100037&amp;field=134" TargetMode="External"/><Relationship Id="rId10" Type="http://schemas.openxmlformats.org/officeDocument/2006/relationships/hyperlink" Target="http://consultant.op.ru/region/cgi/online.cgi?req=doc&amp;rnd=36FF183B66FD72470556B32D912F5CE3&amp;base=RLAW206&amp;n=60976&amp;dst=100032&amp;field=134" TargetMode="External"/><Relationship Id="rId4" Type="http://schemas.openxmlformats.org/officeDocument/2006/relationships/webSettings" Target="webSettings.xml"/><Relationship Id="rId9" Type="http://schemas.openxmlformats.org/officeDocument/2006/relationships/hyperlink" Target="http://consultant.op.ru/region/cgi/online.cgi?req=doc&amp;rnd=36FF183B66FD72470556B32D912F5CE3&amp;base=RLAW206&amp;n=60976&amp;dst=100030&amp;field=134" TargetMode="External"/><Relationship Id="rId14" Type="http://schemas.openxmlformats.org/officeDocument/2006/relationships/hyperlink" Target="http://consultant.op.ru/region/cgi/online.cgi?req=doc&amp;rnd=36FF183B66FD72470556B32D912F5CE3&amp;base=RLAW206&amp;n=60976&amp;dst=10003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62C82-A99D-4A04-A285-5F839064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1838</Words>
  <Characters>10482</Characters>
  <Application>Microsoft Office Word</Application>
  <DocSecurity>0</DocSecurity>
  <Lines>87</Lines>
  <Paragraphs>24</Paragraphs>
  <ScaleCrop>false</ScaleCrop>
  <Company/>
  <LinksUpToDate>false</LinksUpToDate>
  <CharactersWithSpaces>12296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11</cp:revision>
  <cp:lastPrinted>2022-07-18T12:03:00Z</cp:lastPrinted>
  <dcterms:created xsi:type="dcterms:W3CDTF">2022-07-12T08:36:00Z</dcterms:created>
  <dcterms:modified xsi:type="dcterms:W3CDTF">2022-07-18T12:07:00Z</dcterms:modified>
</cp:coreProperties>
</file>