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7E" w:rsidRDefault="0045527E" w:rsidP="0045527E">
      <w:pPr>
        <w:pStyle w:val="ConsPlusNonformat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5532D3" w:rsidRDefault="005532D3" w:rsidP="005532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532D3" w:rsidRDefault="005532D3" w:rsidP="005532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5532D3" w:rsidRDefault="005532D3" w:rsidP="005532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532D3" w:rsidRDefault="005532D3" w:rsidP="005532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532D3" w:rsidRDefault="005532D3" w:rsidP="005532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  <w:r w:rsidR="004552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32D3" w:rsidRDefault="005532D3" w:rsidP="005532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32D3" w:rsidRDefault="005532D3" w:rsidP="005532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32D3" w:rsidRDefault="005532D3" w:rsidP="005532D3">
      <w:pPr>
        <w:pStyle w:val="a4"/>
        <w:ind w:right="28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</w:t>
      </w:r>
    </w:p>
    <w:p w:rsidR="005532D3" w:rsidRDefault="005532D3" w:rsidP="005532D3">
      <w:pPr>
        <w:pStyle w:val="a4"/>
        <w:ind w:right="28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предоставлению муниципальной услуги </w:t>
      </w:r>
    </w:p>
    <w:p w:rsidR="005532D3" w:rsidRDefault="005532D3" w:rsidP="005532D3">
      <w:pPr>
        <w:pStyle w:val="a4"/>
        <w:ind w:right="28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</w:t>
      </w:r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постановлением Администрации </w:t>
      </w:r>
    </w:p>
    <w:p w:rsidR="005532D3" w:rsidRDefault="005532D3" w:rsidP="005532D3">
      <w:pPr>
        <w:pStyle w:val="a4"/>
        <w:ind w:right="28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Плотавского сельсовета от 27.03.2019 № 60</w:t>
      </w:r>
    </w:p>
    <w:p w:rsidR="005532D3" w:rsidRDefault="005532D3" w:rsidP="005532D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532D3" w:rsidRDefault="005532D3" w:rsidP="005532D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 Администрация Плотавского сельсовета Октябрьского района Курской области  ПОСТАНОВЛЯЕТ:</w:t>
      </w:r>
    </w:p>
    <w:p w:rsidR="005532D3" w:rsidRDefault="005532D3" w:rsidP="005532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административный регламент предоставления муниципальной услуги  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Плотавского сельсовета от 27.03.201</w:t>
      </w:r>
      <w:r w:rsidR="0045527E">
        <w:rPr>
          <w:rFonts w:ascii="Times New Roman" w:hAnsi="Times New Roman" w:cs="Times New Roman"/>
          <w:sz w:val="28"/>
          <w:szCs w:val="28"/>
        </w:rPr>
        <w:t>9 № 60 (в редакции постановлений</w:t>
      </w:r>
      <w:r>
        <w:rPr>
          <w:rFonts w:ascii="Times New Roman" w:hAnsi="Times New Roman" w:cs="Times New Roman"/>
          <w:sz w:val="28"/>
          <w:szCs w:val="28"/>
        </w:rPr>
        <w:t xml:space="preserve"> от 15.06.2020 №33</w:t>
      </w:r>
      <w:r w:rsidR="0045527E">
        <w:rPr>
          <w:rFonts w:ascii="Times New Roman" w:hAnsi="Times New Roman" w:cs="Times New Roman"/>
          <w:sz w:val="28"/>
          <w:szCs w:val="28"/>
        </w:rPr>
        <w:t>, от 17.08.2021 №24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следующие изменения: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527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45527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5527E">
        <w:rPr>
          <w:rFonts w:ascii="Times New Roman" w:hAnsi="Times New Roman" w:cs="Times New Roman"/>
          <w:sz w:val="28"/>
          <w:szCs w:val="28"/>
        </w:rPr>
        <w:t>0.2.2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27E">
        <w:rPr>
          <w:rFonts w:ascii="Times New Roman" w:hAnsi="Times New Roman" w:cs="Times New Roman"/>
          <w:sz w:val="28"/>
          <w:szCs w:val="28"/>
        </w:rPr>
        <w:t xml:space="preserve">пункта 2.10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5527E" w:rsidRPr="0045527E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 муниципальной услуги  или отказа в предоставлении муниципальной услуги</w:t>
      </w:r>
      <w:r w:rsidR="0045527E">
        <w:rPr>
          <w:rFonts w:ascii="Times New Roman" w:hAnsi="Times New Roman" w:cs="Times New Roman"/>
          <w:bCs/>
          <w:sz w:val="28"/>
          <w:szCs w:val="28"/>
        </w:rPr>
        <w:t>» дополнить новым абзацем 7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следующего содержания:</w:t>
      </w:r>
    </w:p>
    <w:p w:rsidR="0045527E" w:rsidRPr="0045527E" w:rsidRDefault="005532D3" w:rsidP="004552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45527E">
        <w:rPr>
          <w:rFonts w:ascii="Times New Roman" w:hAnsi="Times New Roman" w:cs="Times New Roman"/>
          <w:sz w:val="28"/>
          <w:szCs w:val="28"/>
        </w:rPr>
        <w:t>«</w:t>
      </w:r>
      <w:r w:rsidR="0045527E" w:rsidRPr="0045527E">
        <w:rPr>
          <w:rFonts w:ascii="Times New Roman" w:eastAsiaTheme="minorHAnsi" w:hAnsi="Times New Roman" w:cs="Times New Roman"/>
          <w:sz w:val="28"/>
          <w:szCs w:val="28"/>
          <w:lang w:eastAsia="en-US"/>
        </w:rPr>
        <w:t>7) основания снятия гражданина с учета факт реализации права на бесплатное получение  собственность земельного участка или получения единовременной компенсационной выплаты в соответствии с пунктом 3 части 6 статьи 5 Закона №74-ЗКО «О бесплатном предоставлении в собственность отдельным категориям граждан земельных участков на территории Курской области</w:t>
      </w:r>
      <w:proofErr w:type="gramStart"/>
      <w:r w:rsidR="0045527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5527E" w:rsidRPr="0045527E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  <w:proofErr w:type="gramEnd"/>
    </w:p>
    <w:p w:rsidR="005532D3" w:rsidRDefault="005532D3" w:rsidP="00455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2D3" w:rsidRDefault="005532D3" w:rsidP="005532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со дня его обнародования и подлежит размещению на  официальном сайте Администрации Плотавского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сельсовета Октябрьского  района Курской области    в сети «Интернет»: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http://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//.</w:t>
      </w:r>
    </w:p>
    <w:p w:rsidR="005532D3" w:rsidRDefault="005532D3" w:rsidP="005532D3">
      <w:pPr>
        <w:pStyle w:val="a4"/>
        <w:ind w:firstLine="0"/>
        <w:rPr>
          <w:rFonts w:ascii="Arial" w:hAnsi="Arial" w:cs="Arial"/>
          <w:sz w:val="24"/>
          <w:szCs w:val="24"/>
        </w:rPr>
      </w:pPr>
    </w:p>
    <w:p w:rsidR="005532D3" w:rsidRDefault="005532D3" w:rsidP="005532D3">
      <w:pPr>
        <w:pStyle w:val="a4"/>
        <w:ind w:firstLine="0"/>
        <w:rPr>
          <w:rFonts w:ascii="Arial" w:hAnsi="Arial" w:cs="Arial"/>
          <w:sz w:val="24"/>
          <w:szCs w:val="24"/>
        </w:rPr>
      </w:pPr>
    </w:p>
    <w:p w:rsidR="005532D3" w:rsidRDefault="005532D3" w:rsidP="005532D3">
      <w:pPr>
        <w:pStyle w:val="a4"/>
        <w:ind w:firstLine="0"/>
        <w:rPr>
          <w:rFonts w:ascii="Arial" w:hAnsi="Arial" w:cs="Arial"/>
          <w:sz w:val="24"/>
          <w:szCs w:val="24"/>
        </w:rPr>
      </w:pPr>
    </w:p>
    <w:p w:rsidR="005532D3" w:rsidRDefault="005532D3" w:rsidP="005532D3">
      <w:pPr>
        <w:pStyle w:val="a4"/>
        <w:ind w:firstLine="0"/>
        <w:rPr>
          <w:rFonts w:ascii="Arial" w:hAnsi="Arial" w:cs="Arial"/>
          <w:sz w:val="24"/>
          <w:szCs w:val="24"/>
        </w:rPr>
      </w:pPr>
    </w:p>
    <w:p w:rsidR="005532D3" w:rsidRDefault="005532D3" w:rsidP="005532D3">
      <w:pPr>
        <w:pStyle w:val="a4"/>
        <w:ind w:firstLine="0"/>
        <w:rPr>
          <w:rFonts w:ascii="Arial" w:hAnsi="Arial" w:cs="Arial"/>
          <w:sz w:val="24"/>
          <w:szCs w:val="24"/>
        </w:rPr>
      </w:pP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                                          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5532D3" w:rsidRDefault="005532D3" w:rsidP="005532D3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532D3" w:rsidRDefault="005532D3" w:rsidP="005532D3">
      <w:pPr>
        <w:spacing w:after="0" w:line="240" w:lineRule="auto"/>
        <w:ind w:left="4536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Плотавского сельсовета </w:t>
      </w:r>
    </w:p>
    <w:p w:rsidR="005532D3" w:rsidRDefault="005532D3" w:rsidP="005532D3">
      <w:pPr>
        <w:spacing w:after="0" w:line="240" w:lineRule="auto"/>
        <w:ind w:left="4536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Октябрьского района Курской области </w:t>
      </w:r>
    </w:p>
    <w:p w:rsidR="005532D3" w:rsidRDefault="005532D3" w:rsidP="005532D3">
      <w:pPr>
        <w:spacing w:after="0" w:line="240" w:lineRule="auto"/>
        <w:ind w:left="4536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27.03.2019 №60</w:t>
      </w:r>
    </w:p>
    <w:p w:rsidR="005532D3" w:rsidRDefault="005532D3" w:rsidP="005532D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 ред. постановлений  от 15.06.2020 №33,</w:t>
      </w:r>
      <w:proofErr w:type="gramEnd"/>
    </w:p>
    <w:p w:rsidR="005532D3" w:rsidRDefault="005532D3" w:rsidP="005532D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17.08.2021 №24)</w:t>
      </w:r>
    </w:p>
    <w:p w:rsidR="005532D3" w:rsidRDefault="005532D3" w:rsidP="005532D3">
      <w:pPr>
        <w:tabs>
          <w:tab w:val="center" w:pos="4818"/>
        </w:tabs>
        <w:spacing w:after="0" w:line="240" w:lineRule="auto"/>
        <w:jc w:val="right"/>
        <w:rPr>
          <w:rFonts w:ascii="Times New Roman" w:hAnsi="Times New Roman" w:cs="Times New Roman"/>
          <w:color w:val="00B050"/>
          <w:sz w:val="24"/>
          <w:szCs w:val="24"/>
        </w:rPr>
      </w:pPr>
    </w:p>
    <w:p w:rsidR="005532D3" w:rsidRDefault="005532D3" w:rsidP="005532D3">
      <w:pPr>
        <w:tabs>
          <w:tab w:val="center" w:pos="48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АДМИНИСТРАТИВНЫЙ РЕГЛАМЕНТ</w:t>
      </w:r>
    </w:p>
    <w:p w:rsidR="005532D3" w:rsidRDefault="005532D3" w:rsidP="005532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Администрацией Плотавского сельсовета </w:t>
      </w:r>
    </w:p>
    <w:p w:rsidR="005532D3" w:rsidRDefault="005532D3" w:rsidP="005532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Курской области муниципальной услуги</w:t>
      </w:r>
    </w:p>
    <w:p w:rsidR="005532D3" w:rsidRDefault="005532D3" w:rsidP="005532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бесплатно»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/>
          <w:color w:val="00B050"/>
          <w:sz w:val="24"/>
          <w:szCs w:val="24"/>
          <w:lang w:eastAsia="en-US"/>
        </w:rPr>
      </w:pPr>
    </w:p>
    <w:p w:rsidR="005532D3" w:rsidRDefault="005532D3" w:rsidP="005532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1.1. Предмет регулирования административного регламента</w:t>
      </w:r>
    </w:p>
    <w:p w:rsidR="005532D3" w:rsidRDefault="005532D3" w:rsidP="005532D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ng-scope"/>
          <w:rFonts w:ascii="Times New Roman" w:hAnsi="Times New Roman" w:cs="Times New Roman"/>
          <w:sz w:val="24"/>
          <w:szCs w:val="24"/>
        </w:rPr>
        <w:t>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 Круг заявителей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Заявителями являются граждане Российской Федерации, постоянно проживающие  на территории Курской области не менее пяти лет, признанные нуждающимися  в жилых помещениях по основаниям, предусмотренным жилищным законодательством, либо их уполномоченные представители (далее - заявители).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 соответствии с Законом   Курской области от 21.09.2011 №  74-ЗКО «О бесплатном предоставлении в собственность отдельным категориям граждан земельных участков на территории Курской области»  земельные участки  предоставляются бесплатно в собственность следующим категориям граждан:</w:t>
      </w:r>
    </w:p>
    <w:p w:rsidR="005532D3" w:rsidRDefault="005532D3" w:rsidP="005532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гражданам, имеющим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в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возрасте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18 лет;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A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гражданам, указанным  в </w:t>
      </w:r>
      <w:hyperlink r:id="rId5" w:history="1">
        <w:r>
          <w:rPr>
            <w:rStyle w:val="a3"/>
            <w:rFonts w:ascii="Times New Roman" w:eastAsiaTheme="minorHAnsi" w:hAnsi="Times New Roman" w:cs="Times New Roman"/>
            <w:color w:val="000000" w:themeColor="text1"/>
            <w:sz w:val="24"/>
            <w:szCs w:val="24"/>
            <w:u w:val="none"/>
            <w:lang w:eastAsia="en-US"/>
          </w:rPr>
          <w:t xml:space="preserve"> пункте 1</w:t>
        </w:r>
      </w:hyperlink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снятым с учета граждан в качестве лиц, имеющих право на предоставление земельных участков в собственность бесплатно, в связи с достижением детьми возраста 18 лет,  и которым земельные участки ранее не предлагались.</w:t>
      </w:r>
    </w:p>
    <w:p w:rsidR="005532D3" w:rsidRDefault="005532D3" w:rsidP="005532D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proofErr w:type="gramStart"/>
      <w:r>
        <w:rPr>
          <w:color w:val="444444"/>
          <w:shd w:val="clear" w:color="auto" w:fill="FFFFFF"/>
        </w:rPr>
        <w:t>При определении права на бесплатное предоставление в собственность земельных участков у вышеуказанных граждан не учитываются дети: в отношении которых данные граждане лишены родительских прав, в отношении которых было отменено усыновление, в отношении которых прекращен договор о приемной семье, вступившие в брак,</w:t>
      </w:r>
      <w:r>
        <w:rPr>
          <w:color w:val="444444"/>
        </w:rPr>
        <w:t xml:space="preserve"> в отношении которых прекращен договор о приемной семье до достижения ими возраста 18 лет или до наступления дееспособности;</w:t>
      </w:r>
      <w:proofErr w:type="gramEnd"/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2) молодым семьям, в которых возраст супругов на дату предоставления земельного участка в собственность не превышает 35 лет, либо неполным семьям, состоящим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3) гражданам, лишившимся единственного жилого помещения в результате чрезвычайных ситуаций природного и техногенного характера;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4) семьям, имеющим на иждивении ребенка-инвалида, в том числе усыновленного (удочеренного), либо семьям, принявшим на воспитание в приемную семью ребенка-инвалида.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532D3" w:rsidRDefault="005532D3" w:rsidP="005532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Требования к порядку информирования о предоставлении</w:t>
      </w:r>
    </w:p>
    <w:p w:rsidR="005532D3" w:rsidRDefault="005532D3" w:rsidP="005532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услуги </w:t>
      </w:r>
    </w:p>
    <w:p w:rsidR="005532D3" w:rsidRDefault="005532D3" w:rsidP="005532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1.3.1.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в том числе на официальном сайте органа местного самоуправления, являющегося разработчиком регламента в сети «Интернет», в федеральной государственной информационной системе «Единый портал государственных и муниципальных услуг (функций)» (далее - Единый портал)</w:t>
      </w:r>
      <w:proofErr w:type="gramEnd"/>
    </w:p>
    <w:p w:rsidR="005532D3" w:rsidRDefault="005532D3" w:rsidP="005532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Информирование заявителей по вопросам предоставления муниципальной  услуги, в том числе о ходе предоставления муниципальной услуги, проводится путем  устного информирования, письменного информирования (в том числе в электронной форме). </w:t>
      </w:r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заявителей организуется следующим образом:</w:t>
      </w:r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информирование (устное, письменное);</w:t>
      </w:r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публичное информирование (средства массовой информации, сеть «Интернет»).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Информирование заявителей организуется следующим образом: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индивидуальное информирование (устное, письменное);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публичное информирование (средства массовой информации, сеть «Интернет»).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Индивидуальное устное информирование осуществляется специалистами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Плотавского сельсовета Октябрьского района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(далее - Администрация)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 обращении заявителей за информацией лично (в том числе по телефону).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График работы Администрации, график личного приема заявителей размещается в  информационно - телекоммуникационной сети «Интернет» на официальном сайте Администрации и на информационном стенде.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Специалисты принимают все необходимые меры для предоставления заявителю полного и оперативного ответа на поставленные вопросы, в том числе с привлечением иных компетентных специалистов.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Ответ на устное обращение с согласия заявителя предоставляется в устной форме в ходе личного приема. В остальных случаях в установленный законом срок предоставляется  письменный ответ по существу поставленных в устном обращении  вопросов.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Время индивидуального устного информирования (в том числе по телефону) заявителя не может превышать 10 минут. </w:t>
      </w:r>
    </w:p>
    <w:p w:rsidR="005532D3" w:rsidRDefault="005532D3" w:rsidP="005532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Ответ на телефонный звонок содержит  информацию о наименовании органа, в который позвонил заявитель, фамилию, имя, отчество (последнее - при наличии) и должность специалиста, принявшего телефонный звонок. При невозможности принявшего звонок специалиста самостоятельно ответить на поставленные вопросы телефонный звонок переадресовывается (переводится) на другое должностное лицо или </w:t>
      </w: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обратившемуся гражданину сообщается номер телефона, по которому он может получить необходимую информацию.</w:t>
      </w:r>
    </w:p>
    <w:p w:rsidR="005532D3" w:rsidRDefault="005532D3" w:rsidP="005532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Во время разговора специалисты четко произносят слова, избегают  «параллельных разговоров» с окружающими людьми и не прерывают  разговор, в том числе по причине поступления звонка на другой аппарат.</w:t>
      </w:r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специалисты соблюдают  правила служебной этики.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Письменное, индивидуальное информирование осуществляется в письменной форме за подписью Главы </w:t>
      </w:r>
      <w:r>
        <w:rPr>
          <w:rFonts w:ascii="Times New Roman" w:hAnsi="Times New Roman" w:cs="Times New Roman"/>
          <w:sz w:val="24"/>
          <w:szCs w:val="24"/>
        </w:rPr>
        <w:t>Плотавского сельсовета Октябрьского района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Письменный ответ предоставляется в простой, четкой и понятной форме и  содержит ответы на поставленные вопросы,  а также  фамилию, имя, отчество (при наличии) и номер телефона исполнителя и должность, фамилию и инициалы лица, подписавшего ответ.  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</w:t>
      </w:r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en-US"/>
          </w:rPr>
          <w:t>части 2 статьи 6</w:t>
        </w:r>
      </w:hyperlink>
      <w:r>
        <w:rPr>
          <w:rFonts w:ascii="Times New Roman" w:hAnsi="Times New Roman" w:cs="Times New Roman"/>
          <w:sz w:val="24"/>
          <w:szCs w:val="24"/>
          <w:lang w:eastAsia="en-US"/>
        </w:rPr>
        <w:t xml:space="preserve"> Федерального закона «О порядке рассмотрения обращений граждан Российской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Федерации» на официальном сайте Администрации.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Специалист не вправе осуществлять консультирование заявителей,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Публичное информирование об услуге и о порядке ее оказания осуществляется Администрацией путем размещения информации на информационном стенде, а также с использованием информационно-телекоммуникационных технологий, в том числе посредством размещения на официальных сайтах в информационно - телекоммуникационной сети «Интернет».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На Едином портале можно получить информацию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(об):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круге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заявителей;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сроке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предоставления муниципальной услуги;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результате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предоставления муниципальной услуги, порядке выдачи результата муниципальной услуги;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праве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исчерпывающем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перечне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 оснований для приостановления или отказа в предоставлении муниципальной услуги;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формы заявлений (уведомлений, сообщений), используемые при предоставлении муниципальной услуги.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Информация об услуге предоставляется бесплатно.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532D3" w:rsidRDefault="005532D3" w:rsidP="005532D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1.3.2.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предоставления муниципальной услуги, и в многофункциональном центре предоставления государственных и муниципальных услуг</w:t>
      </w:r>
    </w:p>
    <w:p w:rsidR="005532D3" w:rsidRDefault="005532D3" w:rsidP="005532D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На информационных стендах в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помещении, предназначенном для предоставления муниципальной услуги размещается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следующая информация: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извлечения из настоящего Административного регламента с приложениями (полная версия на официальном сайте Администрации в информационно-телекоммуникационной сети «Интернет»;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месторасположение, график (режим) работы, номера телефонов, адреса официальных сайтов и электронной почты органов, в которых заявители могут получить документы, необходимые для предоставления муниципальной услуги;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перечни документов, необходимых для предоставления муниципальной услуги, и требования, предъявляемые  к этим документам;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порядок обжалования решения, действий или бездействия должностных лиц, предоставляющих муниципальную услугу;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основания отказа в предоставлении  муниципальной услуги;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основания приостановления предоставления муниципальной услуги;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порядок информирования о ходе предоставления муниципальной услуги;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порядок получения консультаций;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образцы оформления документов, необходимых для предоставления муниципальной услуги, и требования к ним.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шрифтом.</w:t>
      </w:r>
    </w:p>
    <w:p w:rsidR="005532D3" w:rsidRDefault="005532D3" w:rsidP="005532D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Справочная информация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(местонахождение и графики работы Администрации,  предоставляющей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/>
        </w:rPr>
        <w:t>телефона-автоинформатора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>, а также многофункциональных центров предоставления государственных и муниципальных услуг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;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размещена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на 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Плотавского сельсовета Октябрьского района </w:t>
      </w:r>
      <w:r>
        <w:rPr>
          <w:rFonts w:ascii="Times New Roman" w:hAnsi="Times New Roman" w:cs="Times New Roman"/>
          <w:sz w:val="24"/>
          <w:szCs w:val="24"/>
          <w:u w:val="single"/>
        </w:rPr>
        <w:t>http:/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plotavss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на Едином портале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zh-CN"/>
          </w:rPr>
          <w:t>https://www.gosuslugi.ru.»</w:t>
        </w:r>
      </w:hyperlink>
      <w:r>
        <w:rPr>
          <w:rFonts w:ascii="Times New Roman" w:hAnsi="Times New Roman" w:cs="Times New Roman"/>
          <w:sz w:val="24"/>
          <w:szCs w:val="24"/>
          <w:u w:val="single"/>
          <w:lang w:eastAsia="zh-CN"/>
        </w:rPr>
        <w:t>.</w:t>
      </w:r>
    </w:p>
    <w:p w:rsidR="005532D3" w:rsidRDefault="005532D3" w:rsidP="005532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Наименование муниципальной услуги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бесплатно»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/>
          <w:color w:val="00B050"/>
          <w:sz w:val="24"/>
          <w:szCs w:val="24"/>
          <w:lang w:eastAsia="en-US"/>
        </w:rPr>
      </w:pPr>
    </w:p>
    <w:p w:rsidR="005532D3" w:rsidRDefault="005532D3" w:rsidP="005532D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Наименование органа местного самоуправления, предоставляющего муниципальную услугу</w:t>
      </w:r>
    </w:p>
    <w:p w:rsidR="005532D3" w:rsidRDefault="005532D3" w:rsidP="005532D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2.2.1. Муниципальная услуга в соответствии с частью 1 статьи 5Закона Курской области от 21.09.2011г. №  74-ЗКО «О бесплатном предоставлении в собственность отдельным категориям граждан земельных участков на территории Курской области»   предоставляется Администрацией Плотавского сельсовета Октябрьского района Курской области (далее - Администрация).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Непосредственно муниципальную услугу предоставляет Комиссия по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постановке граждан на учет в качестве лиц, имеющих право на предоставление земельных участков в собственность бесплатно, и снятия граждан с данного учета (далее - орган учета).</w:t>
      </w:r>
    </w:p>
    <w:p w:rsidR="005532D3" w:rsidRDefault="005532D3" w:rsidP="005532D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kern w:val="2"/>
          <w:sz w:val="24"/>
          <w:szCs w:val="24"/>
        </w:rPr>
        <w:tab/>
        <w:t>В предоставлении муниципальной услуги участвуют:</w:t>
      </w:r>
    </w:p>
    <w:p w:rsidR="005532D3" w:rsidRDefault="005532D3" w:rsidP="005532D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>-  Управление Федеральной службы государственной регистрации, кадастра и картографии по Курской области;</w:t>
      </w:r>
    </w:p>
    <w:p w:rsidR="005532D3" w:rsidRDefault="005532D3" w:rsidP="005532D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>- Управление по вопросам миграции Управления  МВД России по Курской области;</w:t>
      </w:r>
    </w:p>
    <w:p w:rsidR="005532D3" w:rsidRDefault="005532D3" w:rsidP="005532D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>- органы опеки и попечительства;</w:t>
      </w:r>
    </w:p>
    <w:p w:rsidR="005532D3" w:rsidRDefault="005532D3" w:rsidP="005532D3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требованиями  пункта 3 части 1 статьи 7 Федерального закона от 27.07.2010 года № 210-ФЗ «Об организации предоставления государственных и муниципальных услуг»  Администрация 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 местного самоуправления,   организации, за исключением получения услуги получения документов и информации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предоставляемых в результате предоставления таких услуг,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включенных в перечень услуг,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муниципальных услуг,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утвержденных нормативным правовым актом представительного органа местного самоуправления.</w:t>
      </w:r>
    </w:p>
    <w:p w:rsidR="005532D3" w:rsidRDefault="005532D3" w:rsidP="005532D3">
      <w:pPr>
        <w:pStyle w:val="ConsPlusNormal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Описание результата предоставления муниципальной услуги </w:t>
      </w: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Результатом предоставления муниципальной услуги является:</w:t>
      </w: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 решение о предоставлении в собственность бесплатно земельного участка и снятии гражданина с учета;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  <w:t>- решение об отказе в предоставлении в собственность бесплатно земельного участка;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  <w:t>-  решение об отказе в постановке  на учет качестве лиц, имеющих  право на предоставление земельных участков в собственность бесплатно.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принятия решения о  постановке заявителя на учет либо в отказе в постановке на учет составляет  30   календарных дней со дня получения заявления.</w:t>
      </w:r>
    </w:p>
    <w:p w:rsidR="005532D3" w:rsidRDefault="005532D3" w:rsidP="005532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уведомления заявителя о принятом решении - 7 календарных дней.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принятия решения 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 в течение 20 календарных дней со дня получения согласия гражданина на получение предложенного земельного участка и  прилагаемых документов.</w:t>
      </w:r>
    </w:p>
    <w:p w:rsidR="005532D3" w:rsidRDefault="005532D3" w:rsidP="005532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выдачи (направления) заявителю результата предоставления муниципальной услуги составляет 7 календарных дней со дня принятия решения 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2.5. Нормативные правовые акты, регулирующие предоставление 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муниципальной  услуги</w:t>
      </w:r>
    </w:p>
    <w:p w:rsidR="005532D3" w:rsidRDefault="005532D3" w:rsidP="005532D3">
      <w:pPr>
        <w:widowControl w:val="0"/>
        <w:autoSpaceDE w:val="0"/>
        <w:autoSpaceDN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нормативных правовых актов, регулирующих предоставление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муниципальной услуги (с  указанием их реквизитов и источников официального опубликования), размещен на официальном сайте Администрации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plotavss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 сети «Интернет», а также  на  Едином портале </w:t>
      </w:r>
      <w:r>
        <w:rPr>
          <w:rFonts w:ascii="Times New Roman" w:hAnsi="Times New Roman" w:cs="Times New Roman"/>
          <w:sz w:val="24"/>
          <w:szCs w:val="24"/>
        </w:rPr>
        <w:t>https://www.gosuslugi.ru.</w:t>
      </w: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2.6. </w:t>
      </w: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2.6.1. </w:t>
      </w:r>
      <w:bookmarkStart w:id="0" w:name="Par0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постановки на учет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качестве </w:t>
      </w:r>
      <w:proofErr w:type="gram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лица, имеющего право на предоставление земельного участка в собственность бесплатно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представляет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орган учета следующие документы: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заявление, в котором указываются цель предоставления земельного участка, контактный номер телефона, адрес для направления заявителю соответствующих документов и извещений;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2)  документ, удостоверяющий личность заявителя;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3) документ, подтверждающий принятие на учет в качестве нуждающегося в жилом помещении, предоставляемом по договорам социального найма, за исключением граждан</w:t>
      </w:r>
      <w:r>
        <w:rPr>
          <w:rFonts w:ascii="Times New Roman" w:eastAsiaTheme="minorHAnsi" w:hAnsi="Times New Roman" w:cs="Times New Roman"/>
          <w:color w:val="00B050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имеющих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образования по очной форме обучения, а также гражданам, принявшим на воспитание в приемную семью трех и более детей), в соответствии с Жилищным </w:t>
      </w:r>
      <w:hyperlink r:id="rId9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кодексом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Российской Федерации и </w:t>
      </w:r>
      <w:hyperlink r:id="rId10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Законом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Курской области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выданный не ранее чем за 14 дней до даты подачи заявления;</w:t>
      </w:r>
      <w:proofErr w:type="gramEnd"/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согласие заявителя на обработку персональных данных в соответствии с Федеральным </w:t>
      </w:r>
      <w:hyperlink r:id="rId11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законом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27 июля 2006 года №  152-ФЗ «О персональных данных».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2.6.2.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Граждане, имеющие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ввозрасте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18 лет представляют: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а) копии свидетельств о рождении и копии паспортов (для детей в возрасте от 14 до 23 лет) детей;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б) копию свидетельства об усыновлении (удочерении) в случае наличия усыновленного (удочеренного) ребенка;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документ, подтверждающий принятие на учет в качестве нуждающегося в жилом помещении, предоставляемом по договорам социального найма в соответствии с Жилищным </w:t>
      </w:r>
      <w:hyperlink r:id="rId12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кодексом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Российской Федерации и </w:t>
      </w:r>
      <w:hyperlink r:id="rId13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Законом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Курской области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выданный не ранее чем за 14 дней до даты подачи заявления, - в случае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подтверждения права на предоставление земельного участка во внеочередном порядке;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г) выписку из домовой книги или лицевого счета по месту жительства заявителя;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справку образовательной организации, подтверждающую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обучение ребенка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основным образовательным программам в образовательной организации,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профессиональной образовательной организации, образовательных организациях высшего образования по очной форме обучения указанной, - для детей в возрасте от 18 до 23 лет, обучающихся по очной форме обучения;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е) копию договора (договоров) о приемной семье, в случае наличия в семье детей, переданных на воспитание в приемную семью;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ж) копию документа, удостоверяющего личность супруга (супруги) заявителя (для заявителей, состоящих в браке);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 копию свидетельства о заключении брака (для заявителей, состоящих в браке).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2.6.3. Молодые семьи, в которых возраст супругов на дату предоставления земельного участка в собственность не превышает 35 лет, либо неполные семьи, состоящие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(удочеренных), представляют: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а) копию свидетельства о заключении брака - для полной семьи;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б) копию свидетельства о рождении ребенка (детей) - для неполной семьи;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в) копию свидетельства об усыновлении (удочерении) в случае наличия усыновленного (удочеренного) ребенка - для неполной семьи;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2.6.4.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Граждане, лишившиеся единственного жилого помещения в результате чрезвычайных ситуаций природного и техногенного характера представляют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а) документы, подтверждающие факт уничтожения жилого помещения в результате чрезвычайной ситуации природного или техногенного характера;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документы, подтверждающие права заявителя и совместно проживающих с ним членов семьи на имевшиеся (имеющиеся) объекты недвижимости, в случае, если права не зарегистрированы в Едином государственном реестре недвижимости;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2.6.5. Семьи, имеющие на иждивении ребенка-инвалида, в том числе усыновленного (удочеренного), либо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семьи, принявшие на воспитание в приемную семью ребенка-инвалида представляют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а) копию свидетельства о рождении ребенка;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б) копию свидетельства об усыновлении (удочерении) в случае наличия усыновленного (удочеренного) ребенка;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в) копию договора о приемной семье, в случае наличия в семье ребенка-инвалида, переданного на воспитание в приемную семью;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г) копию документа, удостоверяющего личность супруга (супруги) заявителя (для заявителей, состоящих в браке);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 копию свидетельства о заключении брака (для заявителей, состоящих в браке).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2.6.6. Указанные документы представляются в нотариально заверенных копиях, копиях,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заверенных органами, выдавшими данные документы в установленном порядке,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или копиях с одновременным представлением оригинала.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2.6.7.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 подаче заявления при личном приеме заявитель предъявляет подлинники  документов для удостоверения подлинности прилагаемых к заявлению копий (за исключением копий, удостоверенных нотариально или заверенных органами, выдавшими данные документы в установленном порядке).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2.6.8. При направлении документов почтовым отправлением  прилагаемые копии документов  должны быть  нотариально заверены  или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заверены органами, выдавшими данные документы в установленном порядке.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2.6.9. Подчистки, приписки, зачеркнутые слова  и исправления в документах   не допускаются, за исключением исправлений, скрепленных печатью и заверенных подписью уполномоченного должностного лица.  Заполнение заявления и документов карандашом не допускается.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Документы не должны иметь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повреждений, не позволяющих однозначно истолковать их содержание.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32D3" w:rsidRDefault="005532D3" w:rsidP="005532D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2.7.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Для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рамках межведомственного взаимодействия запрашиваются документы, находящиеся в распоряжении государственных органов, органов местного самоуправления: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D0D0D" w:themeColor="text1" w:themeTint="F2"/>
          <w:sz w:val="24"/>
          <w:szCs w:val="24"/>
          <w:lang w:eastAsia="en-US"/>
        </w:rPr>
        <w:t>- выписки из Единого государственного реестра недвижимости о правах отдельного лица на имевшиеся (имеющиеся) у него объекты недвижимости, в отношении заявителя и совместно проживающих с ним членов семьи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(в случае, если заявителем является гражданин,  лишившийся единственного жилого помещения в результате чрезвычайных ситуаций природного и техногенного характера);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сведения из органов опеки и попечительства;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сведения, подтверждающие проживание заявителя  на территории Курской области не менее пяти лет. 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в предоставлении муниципальной  услуги.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информации, которые находятся в распоряжении соответствующих органов либо организации, предоставляющих государственные (муниципальные) услуги  в Администрацию не может являться основанием для отказа в предоставлении заявителю муниципальной услуги. </w:t>
      </w:r>
    </w:p>
    <w:p w:rsidR="005532D3" w:rsidRDefault="005532D3" w:rsidP="00553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pStyle w:val="ConsPlusNormal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2.8. Указание на запрет требовать от заявителя</w:t>
      </w:r>
    </w:p>
    <w:p w:rsidR="005532D3" w:rsidRDefault="005532D3" w:rsidP="005532D3">
      <w:pPr>
        <w:pStyle w:val="ConsPlusNormal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532D3" w:rsidRDefault="005532D3" w:rsidP="005532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не вправе требовать от заявителя: </w:t>
      </w:r>
    </w:p>
    <w:p w:rsidR="005532D3" w:rsidRDefault="005532D3" w:rsidP="005532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532D3" w:rsidRDefault="005532D3" w:rsidP="005532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представления документов и информации, 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Курской области, муниципальными правовыми актами, за исключением документов, включенных в определенный </w:t>
      </w:r>
      <w:hyperlink r:id="rId14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частью 6 статьи 7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27.07.2010 № 210-ФЗ «Об организации предоставления государственных и муниципальных услуг» перечень документов;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в  предоставлении муниципальной услуги, за исключением случаев, предусмотренных  пунктом 4  части 1 статьи 7 Федерального закона от 27 июля 2010 г. № 210-ФЗ «Об организации предоставления государственных и муниципальных услуг».</w:t>
      </w:r>
    </w:p>
    <w:p w:rsidR="005532D3" w:rsidRDefault="005532D3" w:rsidP="005532D3">
      <w:pPr>
        <w:pStyle w:val="ConsPlusNormal"/>
        <w:spacing w:before="24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Оснований для отказа в приеме документов законодательством </w:t>
      </w:r>
      <w:r>
        <w:rPr>
          <w:rFonts w:ascii="Times New Roman" w:hAnsi="Times New Roman" w:cs="Times New Roman"/>
          <w:bCs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не предусмотрено.</w:t>
      </w: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2.10. Исчерпывающий перечень оснований для приостановления предоставления  муниципальной услуги  или отказа в предоставлении муниципальной услуги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2.10.1. Оснований для приостановления предоставления муниципальной услуги не предусмотрено.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2.10.2.Основания для отказа в предоставлении муниципальной услуги.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2.10.2.1. Основаниями для отказа в постановке на учет являются: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1) заявителем представлен неполный комплект документов, необходимый для получения муниципальной услуги, указанный в подразделе 2.6. настоящего Административного регламента для соответствующей категории граждан;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2) заявление подано лицом, не уполномоченным заявителем на осуществление таких действий;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3) заявителем ранее уже было реализовано право на бесплатное получение в собственность земельного участка в соответствии с настоящим Законом;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4) сообщение заявителем недостоверных сведений.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2.10.2.2. Заявитель снимается с учета на основании решения Администрации в следующих случаях: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1) подачи им заявления о снятии с учета;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2) утраты им оснований, дающих право получения в собственность земельного участка для индивидуального жилищного строительства или ведения личного подсобного хозяйства (приусадебный земельный участок), за исключением заявителей, дети которых достигли возраста  18 лет  (или  23 лет, в случае, если дети обучаются 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обучения), после постановки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учет в качестве лиц, имеющих право на предоставление земельных участков в собственность бесплатно, земельные участки которым не предлагались в соответствии с Законом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3) выезда на постоянное место жительства в другой субъект Российской Федерации или страну;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4) получения им в собственность бесплатно земельного участка для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индивидуального жилищного строительства или ведения личного подсобного хозяйства (приусадебного земельного участка);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5) выявления в представленных документах, послуживших основанием для постановки на учет, сведений, не соответствующих действительности;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6) двукратного представления отказа от предложенного земельного участка и (или) непредставления согласия на получение предложенного земельного участка в срок, указанный в </w:t>
      </w:r>
      <w:hyperlink r:id="rId15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части 15 статьи 6</w:t>
        </w:r>
      </w:hyperlink>
      <w: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</w:p>
    <w:p w:rsidR="005532D3" w:rsidRP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7) основания снятия гражданина с учета факт реализации права на бесплатное получение  собственность земельного участка или получения единовременной компенсационной выплаты в соответствии с пунктом 3 части 6 статьи 5 Закона №74-ЗКО </w:t>
      </w:r>
      <w:r w:rsidRPr="005532D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«О бесплатном предоставлении в собственность отдельным категориям граждан земельных участков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на территории Курской области».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2.11. Перечень услуг, которые являются необходимыми и обязательными для предоставления муниципальной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услуг, которые являются необходимыми и обязательными для предоставления муниципальной услуги, законодательством  не предусмотрено.</w:t>
      </w:r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без взимания государственной пошлины или иной платы.</w:t>
      </w:r>
    </w:p>
    <w:p w:rsidR="005532D3" w:rsidRDefault="005532D3" w:rsidP="005532D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услуги, включая информацию о методике расчета размера такой платы</w:t>
      </w:r>
    </w:p>
    <w:p w:rsidR="005532D3" w:rsidRDefault="005532D3" w:rsidP="005532D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548DD4" w:themeColor="text2" w:themeTint="99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Оказание услуг, которые являются необходимыми и обязательными для предоставления муниципальной услуги, законодательством  не предусмотрено</w:t>
      </w:r>
      <w:r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</w:t>
      </w:r>
      <w:bookmarkStart w:id="1" w:name="_GoBack"/>
      <w:bookmarkEnd w:id="1"/>
    </w:p>
    <w:p w:rsidR="005532D3" w:rsidRDefault="005532D3" w:rsidP="005532D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2.14.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</w:t>
      </w:r>
      <w:r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услуги, и при получении результата предоставления таких услуг</w:t>
      </w:r>
    </w:p>
    <w:p w:rsidR="005532D3" w:rsidRDefault="005532D3" w:rsidP="005532D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 о предоставлении муниципальной услуги и при получении результата предоставления таких услуг -  не более 15 минут. </w:t>
      </w:r>
    </w:p>
    <w:p w:rsidR="005532D3" w:rsidRDefault="005532D3" w:rsidP="005532D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 муниципальной  услуги, в том числе в электронной форме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2.15.1. При непосредственном обращении заявителя лично, максимальный срок регистрации заявления – 15 минут.  </w:t>
      </w:r>
    </w:p>
    <w:p w:rsidR="005532D3" w:rsidRDefault="005532D3" w:rsidP="005532D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2.15.2. Запрос заявителя о предоставлении муниципальной услуги,  направленный почтовым отправлением, по электронной почте подлежит обязательной регистрации в порядке общего делопроизводства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течение одного рабочего дня.</w:t>
      </w:r>
    </w:p>
    <w:p w:rsidR="005532D3" w:rsidRDefault="005532D3" w:rsidP="005532D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2.15.3. Должностное лицо, ответственное за предоставление муниципальной услуги – заместитель главы администрации </w:t>
      </w:r>
      <w:r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(далее - ответственный исполнитель) проверяет комплектность представленных документов и регистрирует заявление с документами в соответствии с правилами делопроизводства.</w:t>
      </w:r>
    </w:p>
    <w:p w:rsidR="005532D3" w:rsidRDefault="005532D3" w:rsidP="005532D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32D3" w:rsidRDefault="005532D3" w:rsidP="005532D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2.16.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 услуги, к месту ожидания и приему заявителей, размещению и оформлению визуальной, текстовой и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мультимедийной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532D3" w:rsidRDefault="005532D3" w:rsidP="005532D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2.16.1.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Помещения, в которых предоставляется  муниципальная услуга,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защите инвалидов.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ожидания заявителей оборудуются стульями и (или) кресельными секциями, и (или) скамьями.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2.16.2.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5532D3" w:rsidRDefault="005532D3" w:rsidP="005532D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2.16.3. Обеспечение доступности для инвалидов.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 обеспечивает условия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беспрепятственного входа в помещение  и выхода из него;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помещение с учетом ограничений их жизнедеятельности;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со стороны должностных лиц, при необходимости, инвалиду при входе в объект и выходе из него;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 в помещение 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допуск в помещение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предоставление, при необходимости, услуги по месту жительства инвалида или в дистанционном режиме;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должностными  лицами Администрации иной необходимой инвалидам помощи в преодолении барьеров, мешающих получению ими услуг наравне с другими лицами.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2.17. 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оказатели доступности и качества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муниципальной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услуги, в том числе количество взаимодействий заявителя с должностными лицами при предоставлении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муниципальной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услуги и их продолжительность, возможность получения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муниципальной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доступности </w:t>
      </w:r>
      <w:r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услуги:</w:t>
      </w:r>
    </w:p>
    <w:p w:rsidR="005532D3" w:rsidRDefault="005532D3" w:rsidP="005532D3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транспортная или пешая доступность к местам предоставления муниципальной услуги;</w:t>
      </w:r>
    </w:p>
    <w:p w:rsidR="005532D3" w:rsidRDefault="005532D3" w:rsidP="005532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5532D3" w:rsidRDefault="005532D3" w:rsidP="005532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полной и понятной информации о местах, порядке и сроках предоставления муниципальной  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качества муниципальной услуги:</w:t>
      </w: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полнота и актуальность информации о порядке предоставления муниципальной услуги;</w:t>
      </w: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наличие необходимого и достаточного количества специалистов, а также помещений, в которых предоставляется муниципальная услуга,  в целях соблюдения установленных настоящим Административным регламентом сроков предоставления муниципальной услуги;</w:t>
      </w: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очередей при приеме и выдаче документов заявителям;</w:t>
      </w: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обоснованных жалоб на действия (бездействие) специалистов и уполномоченных должностных лиц;</w:t>
      </w:r>
    </w:p>
    <w:p w:rsidR="005532D3" w:rsidRDefault="005532D3" w:rsidP="00553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 жалоб на некорректное, невнимательное отношение специалистов и уполномоченных должностных лиц к заявителям</w:t>
      </w: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2.18.  Иные требования, в том числе учитывающие особенности предоставления муниципальной услуги в электронной форме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5532D3" w:rsidRDefault="005532D3" w:rsidP="005532D3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в электронной форме в настоящее время не предоставляется.</w:t>
      </w:r>
    </w:p>
    <w:p w:rsidR="005532D3" w:rsidRDefault="005532D3" w:rsidP="005532D3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2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color w:val="auto"/>
          <w:kern w:val="2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</w:t>
      </w:r>
    </w:p>
    <w:p w:rsidR="005532D3" w:rsidRDefault="005532D3" w:rsidP="005532D3">
      <w:pPr>
        <w:pStyle w:val="ConsPlusNormal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административных процедур (действий):</w:t>
      </w:r>
    </w:p>
    <w:p w:rsidR="005532D3" w:rsidRDefault="005532D3" w:rsidP="005532D3">
      <w:pPr>
        <w:pStyle w:val="a5"/>
        <w:widowControl w:val="0"/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прием и регистрация заявления и документов, необходимых для предоставления муниципальной услуги;</w:t>
      </w:r>
    </w:p>
    <w:p w:rsidR="005532D3" w:rsidRDefault="005532D3" w:rsidP="005532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формирование и направление межведомственных запросов в органы, участвующие в предоставлении муниципальной услуги;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рассмотрение материалов, необходимых для предоставления муниципальной услуги и принятие решения о  постановке заявителя на учет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качестве лица, имеющего право на предоставление земельного участка в собственность бесплатно (далее - решение о постановке на учет)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 в отказе в постановке на учет.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4) предоставление  заявителю земельного участка;</w:t>
      </w:r>
    </w:p>
    <w:p w:rsidR="005532D3" w:rsidRDefault="005532D3" w:rsidP="005532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выдача (направление) заявителю  результата  предоставления муниципальной услуги.</w:t>
      </w:r>
    </w:p>
    <w:p w:rsidR="005532D3" w:rsidRDefault="005532D3" w:rsidP="005532D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  порядок исправления допущенных опечаток и ошибок в выданных в результате предоставления муниципальной услуги  документах.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Прием и регистрация заявления и документов, необходимых для предоставления муниципальной услуги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документами, указанными в подразделе 2.6 настоящего Административного регламента.</w:t>
      </w:r>
    </w:p>
    <w:p w:rsidR="005532D3" w:rsidRDefault="005532D3" w:rsidP="005532D3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3.1.2. При получении заявления   должностное лицо Администрации, ответственное за предоставление муниципальной услуги, (далее - ответственный исполнитель) осуществляет следующие действия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5532D3" w:rsidRDefault="005532D3" w:rsidP="005532D3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1)  проверяет правильность оформления заявления; </w:t>
      </w:r>
    </w:p>
    <w:p w:rsidR="005532D3" w:rsidRDefault="005532D3" w:rsidP="005532D3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неправильного оформления заявления о предоставлении муниципальной услуги, ответственным исполнителем  оказывается помощь заявителю в оформлении заявления.</w:t>
      </w:r>
    </w:p>
    <w:p w:rsidR="005532D3" w:rsidRDefault="005532D3" w:rsidP="005532D3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5532D3" w:rsidRDefault="005532D3" w:rsidP="005532D3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  заполняет расписку о приеме (регистрации) заявления заявителя;</w:t>
      </w:r>
    </w:p>
    <w:p w:rsidR="005532D3" w:rsidRDefault="005532D3" w:rsidP="005532D3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 вносит запись о приеме заявления в Журнал регистрации заявлений.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3.1.3. Максимальный срок выполнения административной процедуры - </w:t>
      </w:r>
      <w:r>
        <w:rPr>
          <w:rFonts w:ascii="Times New Roman" w:hAnsi="Times New Roman" w:cs="Times New Roman"/>
          <w:sz w:val="24"/>
          <w:szCs w:val="24"/>
        </w:rPr>
        <w:t xml:space="preserve">  1 рабочий день.</w:t>
      </w:r>
    </w:p>
    <w:p w:rsidR="005532D3" w:rsidRDefault="005532D3" w:rsidP="005532D3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3.1.4.  </w:t>
      </w:r>
      <w:r>
        <w:rPr>
          <w:rFonts w:ascii="Times New Roman" w:hAnsi="Times New Roman" w:cs="Times New Roman"/>
          <w:sz w:val="24"/>
          <w:szCs w:val="24"/>
          <w:lang w:eastAsia="en-US"/>
        </w:rPr>
        <w:t>Критерием принятия решения является обращение  заявителя за получением муниципальной услуги.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3.1.5. Результатом  административной процедуры является прием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заявления и прилагаемых документов у заявителя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532D3" w:rsidRDefault="005532D3" w:rsidP="005532D3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3.1.6.  Способом фиксации  результата  выполнения административной процедуры является регистрация заявления и прилагаемых документов  в Журнале</w:t>
      </w:r>
      <w:r>
        <w:rPr>
          <w:rFonts w:ascii="Times New Roman" w:eastAsia="Calibri" w:hAnsi="Times New Roman" w:cs="Times New Roman"/>
          <w:color w:val="00B05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регистрации заявлений.</w:t>
      </w:r>
    </w:p>
    <w:p w:rsidR="005532D3" w:rsidRDefault="005532D3" w:rsidP="005532D3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4"/>
          <w:szCs w:val="24"/>
          <w:lang w:eastAsia="en-US"/>
        </w:rPr>
      </w:pPr>
    </w:p>
    <w:p w:rsidR="005532D3" w:rsidRDefault="005532D3" w:rsidP="005532D3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Формирование и направление межведомственных запросов в органы, участвующие в предоставлении муниципальной услуги</w:t>
      </w:r>
    </w:p>
    <w:p w:rsidR="005532D3" w:rsidRDefault="005532D3" w:rsidP="005532D3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3.2.1. Основанием для  начала административной процедуры является непредставление заявителем по собственной инициативе документов, указанных в  подразделе 2.7. настоящего Административного  регламента.</w:t>
      </w:r>
    </w:p>
    <w:p w:rsidR="005532D3" w:rsidRDefault="005532D3" w:rsidP="00553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Ответственный исполнитель Администрации в течение двух рабочих дней со дня поступления заявления в Администрацию осуществляет подготовку и направление межведомственных запросов в органы, участвующие в предоставлении муниципальной услуги. </w:t>
      </w:r>
    </w:p>
    <w:p w:rsidR="005532D3" w:rsidRDefault="005532D3" w:rsidP="005532D3">
      <w:pPr>
        <w:tabs>
          <w:tab w:val="left" w:pos="-3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почте, по факсу с одновременным его направлением по почте или курьерской доставкой  с соблюдением норм  </w:t>
      </w:r>
      <w:hyperlink r:id="rId1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законодательства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 защите персональных данных.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Ответственный исполнитель</w:t>
      </w:r>
      <w:r>
        <w:rPr>
          <w:rFonts w:ascii="Times New Roman" w:hAnsi="Times New Roman" w:cs="Times New Roman"/>
          <w:sz w:val="24"/>
          <w:szCs w:val="24"/>
        </w:rPr>
        <w:t>, осуществляющий межведомственное информационное взаимодействие, обязан принять необходимые меры по получению ответов на межведомственные запросы.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Максимальный срок подготовки и направления ответа на  межведомственный запрос  не может превышать пять рабочих дней.</w:t>
      </w:r>
    </w:p>
    <w:p w:rsidR="005532D3" w:rsidRDefault="005532D3" w:rsidP="005532D3">
      <w:pPr>
        <w:tabs>
          <w:tab w:val="left" w:pos="-34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3.2.5.  Ответ на запрос  регистрируется в установленном порядке.</w:t>
      </w:r>
    </w:p>
    <w:p w:rsidR="005532D3" w:rsidRDefault="005532D3" w:rsidP="005532D3">
      <w:pPr>
        <w:tabs>
          <w:tab w:val="left" w:pos="-34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3.2.6. Ответственный исполнитель приобщает ответ, полученный по межведомственному запросу к документам, представленным заявителем.</w:t>
      </w:r>
    </w:p>
    <w:p w:rsidR="005532D3" w:rsidRDefault="005532D3" w:rsidP="005532D3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3.2.7. Максимальный срок выполнения административной процедуры -  7 рабочих дней. </w:t>
      </w:r>
    </w:p>
    <w:p w:rsidR="005532D3" w:rsidRDefault="005532D3" w:rsidP="005532D3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3.2.8. Критерием принятия решения  является отсутствие документов,  указанных в  подразделе 2.7. настоящего Административного регламента.</w:t>
      </w:r>
    </w:p>
    <w:p w:rsidR="005532D3" w:rsidRDefault="005532D3" w:rsidP="005532D3">
      <w:pPr>
        <w:tabs>
          <w:tab w:val="left" w:pos="-34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3.2.9.  Результат административной процедуры – получение ответов на межведомственные запросы. </w:t>
      </w:r>
    </w:p>
    <w:p w:rsidR="005532D3" w:rsidRDefault="005532D3" w:rsidP="005532D3">
      <w:pPr>
        <w:tabs>
          <w:tab w:val="left" w:pos="-34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3.2.10.  Способ фиксации результата выполнения административной процедуры   – регистрация ответов на межведомственные запросы в Журнале</w:t>
      </w:r>
      <w:r>
        <w:rPr>
          <w:rFonts w:ascii="Times New Roman" w:eastAsia="Calibri" w:hAnsi="Times New Roman" w:cs="Times New Roman"/>
          <w:color w:val="00B05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входящей корреспонденции.</w:t>
      </w:r>
    </w:p>
    <w:p w:rsidR="005532D3" w:rsidRDefault="005532D3" w:rsidP="005532D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 Рассмотрение материалов, необходимых для предоставления муниципальной услуги и принятие решения о  постановке заявителя на учет либо в отказе в постановке на учет</w:t>
      </w:r>
    </w:p>
    <w:p w:rsidR="005532D3" w:rsidRDefault="005532D3" w:rsidP="005532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Основанием для начала административной процедуры является поступление  к ответственному исполнителю документов,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указанных в подразделах 2.6. и 2.7. настоящего Административного регламента, необходимых для предоставления муниципальной  услуги.</w:t>
      </w:r>
    </w:p>
    <w:p w:rsidR="005532D3" w:rsidRDefault="005532D3" w:rsidP="005532D3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3.3.2. Ответственный исполнитель  проверяет заявление с документами, необходимыми для предоставления муниципальной услуги на предмет наличия оснований для отказа в предоставлении муниципальной услуги, указанных в пункте 2.10.2.1. настоящего Административного регламента.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3.3.3. Ответственный исполнитель рассматривает заявление  и прилагаемые к нему документы, и принимает решение о принятии заявителя на учет либо об отказе в постановке на учет.</w:t>
      </w:r>
    </w:p>
    <w:p w:rsidR="005532D3" w:rsidRDefault="005532D3" w:rsidP="005532D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3.3.4. Максимальный срок выполнения административной процедуры - 20 рабочих дней.</w:t>
      </w:r>
    </w:p>
    <w:p w:rsidR="005532D3" w:rsidRDefault="005532D3" w:rsidP="005532D3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3.3.5. Критерием принятия решения является наличие (отсутствие) оснований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для отказа в постановке на учет, указанных в пункте 2.10.2. настоящего Административного регламента.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3.3.6. Результатом административной процедуры является оформленное решение Администрации Плотавского сельсовета Октябрьского района о постановке граждан  </w:t>
      </w:r>
      <w:r>
        <w:rPr>
          <w:rFonts w:ascii="Times New Roman" w:hAnsi="Times New Roman" w:cs="Times New Roman"/>
          <w:sz w:val="24"/>
          <w:szCs w:val="24"/>
        </w:rPr>
        <w:t>на учет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в качестве лиц, имеющих право на предоставление земельного участка  в собственность бесплатно.</w:t>
      </w:r>
    </w:p>
    <w:p w:rsidR="005532D3" w:rsidRDefault="005532D3" w:rsidP="005532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3.3.7. Способом фиксации результата выполнения административной процедуры является регистрация  </w:t>
      </w:r>
      <w:r>
        <w:rPr>
          <w:rFonts w:ascii="Times New Roman" w:hAnsi="Times New Roman" w:cs="Times New Roman"/>
          <w:sz w:val="24"/>
          <w:szCs w:val="24"/>
        </w:rPr>
        <w:t>решения о  постановке заявителя на учет либо  решения об  отказе в постановке на учет в Журнале исходящей корреспонденции</w:t>
      </w:r>
      <w:r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lastRenderedPageBreak/>
        <w:t xml:space="preserve">3.3.8. Ответственный исполнитель в семидневный срок со дня принятия решения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принятии заявителя на учет либо об отказе в постановке на учет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уведомляет заявителя о принятом решении путем направления письменного уведомления. </w:t>
      </w:r>
    </w:p>
    <w:p w:rsidR="005532D3" w:rsidRDefault="005532D3" w:rsidP="005532D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532D3" w:rsidRDefault="005532D3" w:rsidP="005532D3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3.4.Предоставление  заявителю земельного участка</w:t>
      </w:r>
    </w:p>
    <w:p w:rsidR="005532D3" w:rsidRDefault="005532D3" w:rsidP="005532D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3.4.1. Основанием для начала административной процедуры является наличие  зарегистрированного решения  </w:t>
      </w:r>
      <w:r>
        <w:rPr>
          <w:rFonts w:ascii="Times New Roman" w:hAnsi="Times New Roman" w:cs="Times New Roman"/>
          <w:sz w:val="24"/>
          <w:szCs w:val="24"/>
        </w:rPr>
        <w:t>о  постановке заявителя на учет.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color w:val="7030A0"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3.4.2.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Предоставление земельных участков гражданам, имеющим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более детей в возрасте до 18 лет,  осуществляется в первоочередном порядке.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Гражданам указанной категории, признанным нуждающимися в улучшении жилищных условий по основаниям, предусмотренным жилищным законодательством, предоставление земельных участков осуществляется во внеочередном порядке.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3.4.3.В течение 14 календарных дней с  даты  опубликования установленном порядке Перечня, сформированного и утвержденного в соответствии с требованиями земельного законодательства и  Закона Курской области от 21.09.2011 № 74-ЗКО  «О бесплатном предоставлении в собственность отдельным категориям граждан земельных участков на территории Курской области»,  ответственный исполнитель  вручает заявителю лично либо направляет почтовым отправлением уведомление, содержащее кадастровый номер, местоположение, площадь, вид разрешенного использования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соответствующего земельного участка.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3.4.4.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Заявитель в течение 20 календарных дней со дня направления либо вручения ему указанного уведомления   в письменной форме   представляет   в орган учета согласие   на получение предложенного земельного участка или отказ от предложенного земельного участка с документами, указанными в пунктах 2.6.2.- 2.6.5. настоящего Административного регламента, в порядке, установленном пунктом 2.6.6. настоящего Административного регламента. </w:t>
      </w:r>
      <w:proofErr w:type="gramEnd"/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3.4.5. Орган учета в течение 20 календарных дней со дня получения согласия заявителя на получение предложенного земельного участка и  прилагаемых документов, осуществляет проверку указанных документов, 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3.4.6. В случае представления заявителем в орган учета письменного отказа от предложенного земельного участка, непредставления письменного согласия на получение предложенного земельного участка в срок, указанный в пункте 3.4.8. настоящего Административного регламента, по истечении указанного срока уведомление, содержащее предложение приобрести данный земельный участок,  в установленном порядке  направляется следующему   по порядку заявителю.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3.4.7. В решении о предоставлении в собственность бесплатно земельного участка и снятии гражданина с учета указываются кадастровый номер, местоположение, площадь, вид разрешенного использования земельного участка.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3.4.8. Максимальный срок выполнения административной процедуры - 20 календарных  дней со дня представления в орган учета согласия заявителя на получение предложенного земельного участка и  прилагаемых документов.</w:t>
      </w:r>
    </w:p>
    <w:p w:rsidR="005532D3" w:rsidRDefault="005532D3" w:rsidP="005532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3.14.12. Критерием принятия решения является наличие (отсутствие) оснований для  отказа  в предоставлении  заявителю муниципальной услуги, указанных в пункте 2.10.2.2. настоящего Административного регламента.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3.14.13. Результатом административной процедуры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является оформленное и подписанное  Главой Плотавского сельсовета Октябрьского района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color w:val="00B05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3.14.15. Способом фиксации результата выполнения административной процедуры является регистрация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решения о предоставлении в собственность бесплатно земельного участка либо  о снятии гражданина с учета в Журнале регистрации</w:t>
      </w:r>
      <w:r>
        <w:rPr>
          <w:rFonts w:ascii="Times New Roman" w:eastAsiaTheme="minorHAnsi" w:hAnsi="Times New Roman" w:cs="Times New Roman"/>
          <w:bCs/>
          <w:color w:val="00B05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исходящей корреспонденции.</w:t>
      </w:r>
    </w:p>
    <w:p w:rsidR="005532D3" w:rsidRDefault="005532D3" w:rsidP="005532D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 Выдача (направление) заявителю  результата  предоставления муниципальной услуги</w:t>
      </w:r>
    </w:p>
    <w:p w:rsidR="005532D3" w:rsidRDefault="005532D3" w:rsidP="005532D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 xml:space="preserve">3.5.1.   </w:t>
      </w:r>
      <w:r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 наличие зарегистрированного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решения о предоставлении в собственность бесплатно земельного участка и снятии гражданина с учета;</w:t>
      </w:r>
      <w:r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решения об отказе в предоставлении в собственность бесплатно земельного участка.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Результат предоставления муниципальной услуги выдается (направляется)  заявителю способом, указанным в заявлении.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3.5.3. Ответственный исполнитель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направляет  либо вручает заявителю лично   решение о предоставлении в собственность бесплатно земельного участка и снятии гражданина с учета либо  решение об отказе в предоставлении в собственность бесплатно земельного участка.</w:t>
      </w:r>
    </w:p>
    <w:p w:rsidR="005532D3" w:rsidRDefault="005532D3" w:rsidP="005532D3">
      <w:pPr>
        <w:widowControl w:val="0"/>
        <w:tabs>
          <w:tab w:val="num" w:pos="-5160"/>
          <w:tab w:val="left" w:pos="-3420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3.5.4.  Максимальный  срок выполнения  административной процедуры составляет не более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 календарных дней  со дня принятия соответствующего решения.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3.5.5. Критерием принятия решения  является наличие  подписанного  и зарегистрированного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3.5.6. Результатом административной процедуры является получение заявителем одного из документов, указанных  в подразделе 2.3.  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3.5.7.  Способ фиксации результата выполнения административной процедуры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 отметка заявителя в журнале исходящей корреспонденции  о получении экземпляра документа.</w:t>
      </w:r>
    </w:p>
    <w:p w:rsidR="005532D3" w:rsidRDefault="005532D3" w:rsidP="005532D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  Порядок исправления допущенных опечаток и ошибок в выданных в результате предоставления  муниципальной услуги документах.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53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3.6.1. 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Основанием для  начала выполнения административной процедуры является обращение (запрос)</w:t>
      </w:r>
      <w:r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заявителя, получившего оформленный  в установленном порядке результат предоставления муниципальной услуги,  об исправлении допущенных опечаток и ошибок в выданных в результате предоставления  муниципальной  услуги документах в Администрацию.</w:t>
      </w:r>
      <w:proofErr w:type="gramEnd"/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3.6.2.Решение об исправлении допущенных опечаток и ошибок в выданных в результате предоставления муниципальной услуги документах принимается в случае, если в указанных документах выявлены несоответствия прилагаемой к  заявлению документации, а также использованным при подготовке  результата муниципальной услуги нормативным документам.</w:t>
      </w:r>
      <w:proofErr w:type="gramEnd"/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 Критерием принятия решения является наличие допущенных опечаток и ошибок в выданных в результате предоставления муниципальной услуги документах.</w:t>
      </w:r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3.6.4.Результатом административной процедуры является исправление допущенных должностным лицом  Администрации опечаток и (или) 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 в результате предоставления услуги документах.</w:t>
      </w:r>
      <w:proofErr w:type="gramEnd"/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3.6.5. </w:t>
      </w:r>
      <w:r>
        <w:rPr>
          <w:rFonts w:ascii="Times New Roman" w:hAnsi="Times New Roman" w:cs="Times New Roman"/>
          <w:sz w:val="24"/>
          <w:szCs w:val="24"/>
        </w:rPr>
        <w:t>Способ фиксации результата выполнения административной процедуры  – регистрация в Журнале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исходящей корреспонденции.</w:t>
      </w:r>
    </w:p>
    <w:p w:rsidR="005532D3" w:rsidRDefault="005532D3" w:rsidP="005532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3.6.6.  Срок  выдачи результата  не должен превышать 10 календарных дней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 даты   регистрации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обращения об исправлении допущенных опечаток и ошибок в выданных в результате предоставления  муниципальной  услуги документах.</w:t>
      </w:r>
    </w:p>
    <w:p w:rsidR="005532D3" w:rsidRDefault="005532D3" w:rsidP="005532D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IV. Формы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исполнением регламента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 Порядок осуществления текущего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Администрации 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осуществляет: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Глава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Плотавского сельсовета Октябрьского района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заместитель Главы Администрации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Плотавского сельсовета Октябрьского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32D3" w:rsidRDefault="005532D3" w:rsidP="005532D3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 xml:space="preserve">Периодичность осуществления текущего контроля устанавливается распоряжением Администрации. 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полнотой и качеством предоставления муниципальной услуги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(бездействия) должностных лиц Администрации.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4.2.2. Порядок и периодичность проведения плановых проверок выполнения Администрацией положений настоящего  Административного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на текущий год.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4.2.3. Решение об осуществлении плановых и внеплановых проверок полноты и качества предоставления муниципальной услуги принимается главой района. 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4.2.4.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4.2.5. Внеплановые проверки полноты и качества предоставления муниципальной услуги проводятся на основании жалоб граждан на решения или действия (бездействие) должностных лиц Администрации, принятые или осуществленные в ходе предоставления муниципальной услуги.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4.3. Ответственность должностных лиц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органа местного самоуправления, </w:t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предоставляющего муниципальную  услугу, за решения и действия (бездействие), принимаемые (осуществляемые) ими в ходе предоставления муниципальной услуги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По результатам проведенных проверок в случае выявления нарушений прав заявителей виновные лица привлекаются к дисциплинарной и (или) административной ответственности в порядке, установленном действующим законодательством Российской Федерации и Курской области.   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регламентах.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5532D3" w:rsidRDefault="005532D3" w:rsidP="005532D3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</w:r>
      <w:proofErr w:type="gramStart"/>
      <w:r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>Для осуществления контроля за предоставлением муниципальной  услуги граждане, их объединения и организации вправе направлять в Администрацию индивидуальные и коллективные обращения с предложениями, рекомендациями по совершенствованию качества и порядка предоставления  муниципальной услуги, вносить предложения о мерах по устранению нарушений настоящего Административного регламента,   а также  направлять заявления и жалобы с сообщением о нарушении ответственными должностными лицами, предоставляющими муниципальную услугу, требований настоящего Административного</w:t>
      </w:r>
      <w:proofErr w:type="gramEnd"/>
      <w:r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 xml:space="preserve"> регламента, законодательных и иных нормативных правовых актов.</w:t>
      </w:r>
    </w:p>
    <w:p w:rsidR="005532D3" w:rsidRDefault="005532D3" w:rsidP="005532D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. Досудебный (внесудебный) порядок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обжалования  заявителем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5.1. 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 (далее - жалоба)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Заявитель имеет право  подать жалобу на  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 xml:space="preserve">жалобу </w:t>
      </w:r>
      <w:r>
        <w:rPr>
          <w:rFonts w:ascii="Times New Roman" w:hAnsi="Times New Roman" w:cs="Times New Roman"/>
          <w:bCs/>
          <w:sz w:val="24"/>
          <w:szCs w:val="24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 многофункционального центра, работника многофункционального центра</w:t>
      </w:r>
    </w:p>
    <w:p w:rsidR="005532D3" w:rsidRDefault="005532D3" w:rsidP="005532D3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Заявитель имеет право направить жалобу,   </w:t>
      </w:r>
      <w:r>
        <w:rPr>
          <w:rFonts w:ascii="Times New Roman" w:hAnsi="Times New Roman" w:cs="Times New Roman"/>
          <w:sz w:val="24"/>
          <w:szCs w:val="24"/>
        </w:rPr>
        <w:t xml:space="preserve">в том числе  посредством федеральной государственной информационной системы  «Единый портал государственных и муниципальных услуг (функций)»  </w:t>
      </w:r>
      <w:hyperlink r:id="rId1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https://www.gosuslugi.ru/</w:t>
        </w:r>
      </w:hyperlink>
    </w:p>
    <w:p w:rsidR="005532D3" w:rsidRDefault="005532D3" w:rsidP="005532D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5.2. Органы  местного самоуправления Курской области и уполномоченные на рассмотрение жалобы должностные лица, которым может быть направлена жалоба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Жалоба может быть направлена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Плотавского сельсовета Октябрьского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532D3" w:rsidRDefault="005532D3" w:rsidP="005532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Жалобы рассматривают: Глава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Плотавского сельсовета Октябрьского района</w:t>
      </w:r>
      <w:r>
        <w:rPr>
          <w:rFonts w:ascii="Times New Roman" w:hAnsi="Times New Roman" w:cs="Times New Roman"/>
          <w:bCs/>
          <w:sz w:val="24"/>
          <w:szCs w:val="24"/>
        </w:rPr>
        <w:t>, заместитель Главы Администрации.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5.3. Способы информирования заявителей о порядке подачи и рассмотрения </w:t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жалобы, в том числе с использованием Единого портала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 заявителей о порядке 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подачи  и рассмотрения жалобы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посредством размещения информации на стендах в местах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услуги, в федеральной государственной информационной системе «Единый портал государственных и муниципальных услуг (функций)», на официальном сайте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Администрации, предоставляющей </w:t>
      </w:r>
      <w:r>
        <w:rPr>
          <w:rFonts w:ascii="Times New Roman" w:hAnsi="Times New Roman" w:cs="Times New Roman"/>
          <w:bCs/>
          <w:sz w:val="24"/>
          <w:szCs w:val="24"/>
        </w:rPr>
        <w:t>муниципальную</w:t>
      </w:r>
      <w:r>
        <w:rPr>
          <w:rFonts w:ascii="Times New Roman" w:hAnsi="Times New Roman" w:cs="Times New Roman"/>
          <w:sz w:val="24"/>
          <w:szCs w:val="24"/>
        </w:rPr>
        <w:t xml:space="preserve"> услугу  </w:t>
      </w:r>
      <w:r>
        <w:rPr>
          <w:rFonts w:ascii="Times New Roman" w:hAnsi="Times New Roman" w:cs="Times New Roman"/>
          <w:kern w:val="2"/>
          <w:sz w:val="24"/>
          <w:szCs w:val="24"/>
        </w:rPr>
        <w:t>осуществляется</w:t>
      </w:r>
      <w:proofErr w:type="gramEnd"/>
      <w:r>
        <w:rPr>
          <w:rFonts w:ascii="Times New Roman" w:hAnsi="Times New Roman" w:cs="Times New Roman"/>
          <w:kern w:val="2"/>
          <w:sz w:val="24"/>
          <w:szCs w:val="24"/>
        </w:rPr>
        <w:t>, в том числе по телефону, электронной почте,  при личном приёме.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5.4.Перечень нормативных правовых актов, регулирующих 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лиц.</w:t>
      </w:r>
    </w:p>
    <w:p w:rsidR="005532D3" w:rsidRDefault="005532D3" w:rsidP="005532D3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532D3" w:rsidRDefault="005532D3" w:rsidP="005532D3">
      <w:pPr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лиц, регулируется: </w:t>
      </w:r>
    </w:p>
    <w:p w:rsidR="005532D3" w:rsidRDefault="005532D3" w:rsidP="005532D3">
      <w:pPr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Федеральным законом  от 27.07.2010 № 210-ФЗ  «Об организации предоставления государственных и муниципальных услуг»;</w:t>
      </w:r>
    </w:p>
    <w:p w:rsidR="005532D3" w:rsidRDefault="005532D3" w:rsidP="005532D3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постановлением  Правительства РФ от 16.08.2012 № 840 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работников;</w:t>
      </w:r>
    </w:p>
    <w:p w:rsidR="005532D3" w:rsidRDefault="005532D3" w:rsidP="005532D3">
      <w:pPr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Плотавского сельсовета Октябрьского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Курской области от 26.10.2015 №93 «Об утверждении Положения об особенностях подачи и рассмотрения жалоб на решения и действия (бездействие) Администрации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Плотавского сельсовета Октябрьского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Курской области и ее должностных лиц, муниципальных служащих, замещающих должности муниципальной службы в Администрации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Плотавского сельсовета Октябрьского района </w:t>
      </w:r>
      <w:r>
        <w:rPr>
          <w:rFonts w:ascii="Times New Roman" w:hAnsi="Times New Roman" w:cs="Times New Roman"/>
          <w:sz w:val="24"/>
          <w:szCs w:val="24"/>
        </w:rPr>
        <w:t>Курской области».</w:t>
      </w:r>
    </w:p>
    <w:p w:rsidR="005532D3" w:rsidRDefault="005532D3" w:rsidP="005532D3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Информация,  указанная в данном разделе, размещена  на  Едином портале </w:t>
      </w:r>
      <w:hyperlink r:id="rId1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https://www.gosuslugi.ru/</w:t>
        </w:r>
      </w:hyperlink>
      <w:r>
        <w:rPr>
          <w:rFonts w:ascii="Times New Roman" w:hAnsi="Times New Roman" w:cs="Times New Roman"/>
          <w:kern w:val="2"/>
          <w:sz w:val="24"/>
          <w:szCs w:val="24"/>
        </w:rPr>
        <w:t xml:space="preserve">.   </w:t>
      </w:r>
    </w:p>
    <w:p w:rsidR="005532D3" w:rsidRDefault="005532D3" w:rsidP="005532D3">
      <w:pPr>
        <w:pStyle w:val="msonormalbullet2gif"/>
        <w:spacing w:after="0" w:afterAutospacing="0"/>
        <w:ind w:firstLine="540"/>
        <w:contextualSpacing/>
        <w:jc w:val="both"/>
        <w:rPr>
          <w:rFonts w:ascii="Arial" w:hAnsi="Arial" w:cs="Arial"/>
        </w:rPr>
      </w:pPr>
    </w:p>
    <w:p w:rsidR="005532D3" w:rsidRDefault="005532D3" w:rsidP="005532D3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B050"/>
          <w:sz w:val="24"/>
          <w:szCs w:val="24"/>
          <w:lang w:eastAsia="zh-CN"/>
        </w:rPr>
      </w:pPr>
    </w:p>
    <w:p w:rsidR="005532D3" w:rsidRDefault="005532D3" w:rsidP="005532D3">
      <w:pPr>
        <w:rPr>
          <w:sz w:val="24"/>
          <w:szCs w:val="24"/>
        </w:rPr>
      </w:pPr>
    </w:p>
    <w:p w:rsidR="005532D3" w:rsidRDefault="005532D3" w:rsidP="005532D3"/>
    <w:p w:rsidR="005532D3" w:rsidRDefault="005532D3" w:rsidP="005532D3"/>
    <w:p w:rsidR="005532D3" w:rsidRDefault="005532D3" w:rsidP="005532D3"/>
    <w:p w:rsidR="005532D3" w:rsidRDefault="005532D3" w:rsidP="005532D3"/>
    <w:p w:rsidR="005532D3" w:rsidRDefault="005532D3" w:rsidP="005532D3"/>
    <w:p w:rsidR="005532D3" w:rsidRDefault="005532D3" w:rsidP="005532D3"/>
    <w:p w:rsidR="00BD1229" w:rsidRDefault="00BD1229"/>
    <w:sectPr w:rsidR="00BD1229" w:rsidSect="00C0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11DD"/>
    <w:multiLevelType w:val="hybridMultilevel"/>
    <w:tmpl w:val="FE62BF76"/>
    <w:lvl w:ilvl="0" w:tplc="51BACB40">
      <w:start w:val="1"/>
      <w:numFmt w:val="decimal"/>
      <w:lvlText w:val="%1)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4629E5"/>
    <w:multiLevelType w:val="hybridMultilevel"/>
    <w:tmpl w:val="6BEEEAB4"/>
    <w:lvl w:ilvl="0" w:tplc="114ACA6E">
      <w:start w:val="1"/>
      <w:numFmt w:val="decimal"/>
      <w:lvlText w:val="%1)"/>
      <w:lvlJc w:val="left"/>
      <w:pPr>
        <w:ind w:left="1461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2D3"/>
    <w:rsid w:val="0045527E"/>
    <w:rsid w:val="005532D3"/>
    <w:rsid w:val="00A35EC9"/>
    <w:rsid w:val="00BD1229"/>
    <w:rsid w:val="00C0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32D3"/>
    <w:rPr>
      <w:color w:val="0000FF" w:themeColor="hyperlink"/>
      <w:u w:val="single"/>
    </w:rPr>
  </w:style>
  <w:style w:type="paragraph" w:styleId="a4">
    <w:name w:val="No Spacing"/>
    <w:uiPriority w:val="1"/>
    <w:qFormat/>
    <w:rsid w:val="005532D3"/>
    <w:pPr>
      <w:spacing w:after="0" w:line="240" w:lineRule="auto"/>
      <w:ind w:firstLine="227"/>
      <w:jc w:val="both"/>
    </w:pPr>
    <w:rPr>
      <w:rFonts w:ascii="Calibri" w:eastAsia="Calibri" w:hAnsi="Calibri" w:cs="Calibri"/>
      <w:lang w:eastAsia="en-US"/>
    </w:rPr>
  </w:style>
  <w:style w:type="paragraph" w:styleId="a5">
    <w:name w:val="List Paragraph"/>
    <w:basedOn w:val="a"/>
    <w:uiPriority w:val="34"/>
    <w:qFormat/>
    <w:rsid w:val="005532D3"/>
    <w:pPr>
      <w:tabs>
        <w:tab w:val="left" w:pos="709"/>
      </w:tabs>
      <w:suppressAutoHyphens/>
      <w:spacing w:line="276" w:lineRule="atLeast"/>
      <w:ind w:left="720"/>
      <w:contextualSpacing/>
    </w:pPr>
    <w:rPr>
      <w:rFonts w:ascii="Calibri" w:eastAsia="Times New Roman" w:hAnsi="Calibri" w:cs="Calibri"/>
      <w:color w:val="00000A"/>
      <w:kern w:val="2"/>
      <w:lang w:eastAsia="ar-SA"/>
    </w:rPr>
  </w:style>
  <w:style w:type="paragraph" w:customStyle="1" w:styleId="ConsPlusNormal">
    <w:name w:val="ConsPlusNormal"/>
    <w:rsid w:val="005532D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customStyle="1" w:styleId="ConsPlusNonformat">
    <w:name w:val="ConsPlusNonformat Знак"/>
    <w:basedOn w:val="a0"/>
    <w:link w:val="ConsPlusNonformat0"/>
    <w:locked/>
    <w:rsid w:val="005532D3"/>
    <w:rPr>
      <w:rFonts w:ascii="Courier New" w:hAnsi="Courier New" w:cs="Courier New"/>
      <w:kern w:val="2"/>
      <w:lang w:eastAsia="ar-SA"/>
    </w:rPr>
  </w:style>
  <w:style w:type="paragraph" w:customStyle="1" w:styleId="ConsPlusNonformat0">
    <w:name w:val="ConsPlusNonformat"/>
    <w:link w:val="ConsPlusNonformat"/>
    <w:rsid w:val="005532D3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kern w:val="2"/>
      <w:lang w:eastAsia="ar-SA"/>
    </w:rPr>
  </w:style>
  <w:style w:type="paragraph" w:customStyle="1" w:styleId="a6">
    <w:name w:val="Базовый"/>
    <w:uiPriority w:val="99"/>
    <w:rsid w:val="005532D3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msonormalbullet2gif">
    <w:name w:val="msonormalbullet2.gif"/>
    <w:basedOn w:val="a"/>
    <w:rsid w:val="0055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5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scope">
    <w:name w:val="ng-scope"/>
    <w:basedOn w:val="a0"/>
    <w:rsid w:val="00553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ilipovo.ru" TargetMode="External"/><Relationship Id="rId13" Type="http://schemas.openxmlformats.org/officeDocument/2006/relationships/hyperlink" Target="consultantplus://offline/ref=A40EB56B7EB51568E21F684234015F6ED86E2A6FFCAC76B8FCD847E5AC56ED70M1G9I" TargetMode="External"/><Relationship Id="rId1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." TargetMode="External"/><Relationship Id="rId12" Type="http://schemas.openxmlformats.org/officeDocument/2006/relationships/hyperlink" Target="consultantplus://offline/ref=A40EB56B7EB51568E21F764F226D0562DC657764FAA57FEAA1871CB8FBM5GFI" TargetMode="External"/><Relationship Id="rId1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5B9C8880C626A0824A682864869760DBC3ED31007D1324A062572023AB8LC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1" Type="http://schemas.openxmlformats.org/officeDocument/2006/relationships/hyperlink" Target="consultantplus://offline/ref=3DCF24894F92A8165E5343E153907545372DBFEDA68D299CC071C4D6E0s7H7I" TargetMode="External"/><Relationship Id="rId5" Type="http://schemas.openxmlformats.org/officeDocument/2006/relationships/hyperlink" Target="consultantplus://offline/ref=3FD708AB8BB254B0FD2CEF911265CC12D72563DA65A1FB5C121207D3EDC93B68F93DE774C9983849B30D9A2B35408B4792CE3906DB8F7F7119B06Co0pFM" TargetMode="External"/><Relationship Id="rId15" Type="http://schemas.openxmlformats.org/officeDocument/2006/relationships/hyperlink" Target="consultantplus://offline/ref=8043C5515ACD714A091014D229FF5C8EBC66754E759AFE7F47963D06219EAD7C3C5A14D4BB09FD02D34E8CB82634B19F7AAD803B91A4D3CC576B88DAADH" TargetMode="External"/><Relationship Id="rId10" Type="http://schemas.openxmlformats.org/officeDocument/2006/relationships/hyperlink" Target="consultantplus://offline/ref=3DCF24894F92A8165E535DEC45FC2F49322EE7E9A08C20CE9D2E9F8BB77EEB50s9H2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DCF24894F92A8165E5343E1539075453625BAE2A685299CC071C4D6E077E107D580DF77723C83D9s2H5I" TargetMode="External"/><Relationship Id="rId14" Type="http://schemas.openxmlformats.org/officeDocument/2006/relationships/hyperlink" Target="consultantplus://offline/ref=9CA807A86FDA95D4B5B6C5AE2F0E14F0CBDF75AC7D197F90AE28E1629C384331D92067C906R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9110</Words>
  <Characters>51931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2023-02-07T07:35:00Z</dcterms:created>
  <dcterms:modified xsi:type="dcterms:W3CDTF">2023-02-07T07:57:00Z</dcterms:modified>
</cp:coreProperties>
</file>