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89" w:rsidRDefault="00150689" w:rsidP="00150689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  <w:r>
        <w:rPr>
          <w:rFonts w:eastAsia="Andale Sans UI"/>
          <w:b/>
          <w:kern w:val="2"/>
          <w:sz w:val="24"/>
          <w:szCs w:val="24"/>
          <w:lang w:eastAsia="ar-SA"/>
        </w:rPr>
        <w:t>ПРОЕКТ</w:t>
      </w: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  <w:r>
        <w:rPr>
          <w:rFonts w:eastAsia="Andale Sans UI"/>
          <w:b/>
          <w:kern w:val="2"/>
          <w:sz w:val="24"/>
          <w:szCs w:val="24"/>
          <w:lang w:eastAsia="ar-SA"/>
        </w:rPr>
        <w:t xml:space="preserve">АДМИНИСТРАЦИЯ </w:t>
      </w: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  <w:r>
        <w:rPr>
          <w:rFonts w:eastAsia="Andale Sans UI"/>
          <w:b/>
          <w:kern w:val="2"/>
          <w:sz w:val="24"/>
          <w:szCs w:val="24"/>
          <w:lang w:eastAsia="ar-SA"/>
        </w:rPr>
        <w:t xml:space="preserve">ПЛОТАВСКОГО СЕЛЬСОВЕТА </w:t>
      </w:r>
    </w:p>
    <w:p w:rsidR="00150689" w:rsidRDefault="00150689" w:rsidP="00150689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  <w:r>
        <w:rPr>
          <w:rFonts w:eastAsia="Andale Sans UI"/>
          <w:b/>
          <w:kern w:val="2"/>
          <w:sz w:val="24"/>
          <w:szCs w:val="24"/>
          <w:lang w:eastAsia="ar-SA"/>
        </w:rPr>
        <w:t xml:space="preserve">ОКТЯБРЬСКОГО РАЙОНА </w:t>
      </w:r>
    </w:p>
    <w:p w:rsidR="00150689" w:rsidRDefault="00150689" w:rsidP="00150689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  <w:r>
        <w:rPr>
          <w:rFonts w:eastAsia="Andale Sans UI"/>
          <w:b/>
          <w:kern w:val="2"/>
          <w:sz w:val="24"/>
          <w:szCs w:val="24"/>
          <w:lang w:eastAsia="ar-SA"/>
        </w:rPr>
        <w:t>КУРСКОЙ ОБЛАСТИ</w:t>
      </w:r>
    </w:p>
    <w:p w:rsidR="00150689" w:rsidRDefault="00150689" w:rsidP="00150689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</w:p>
    <w:p w:rsidR="00150689" w:rsidRDefault="00150689" w:rsidP="00150689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  <w:r>
        <w:rPr>
          <w:rFonts w:eastAsia="Andale Sans UI"/>
          <w:b/>
          <w:kern w:val="2"/>
          <w:sz w:val="24"/>
          <w:szCs w:val="24"/>
          <w:lang w:eastAsia="ar-SA"/>
        </w:rPr>
        <w:t>ПОСТАНОВЛЕНИЕ</w:t>
      </w:r>
    </w:p>
    <w:p w:rsidR="00150689" w:rsidRDefault="00150689" w:rsidP="00150689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</w:p>
    <w:p w:rsidR="00150689" w:rsidRDefault="00150689" w:rsidP="00150689">
      <w:pPr>
        <w:widowControl w:val="0"/>
        <w:tabs>
          <w:tab w:val="center" w:pos="4564"/>
          <w:tab w:val="right" w:pos="9128"/>
        </w:tabs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  <w:r>
        <w:rPr>
          <w:rFonts w:eastAsia="Andale Sans UI"/>
          <w:b/>
          <w:kern w:val="2"/>
          <w:sz w:val="24"/>
          <w:szCs w:val="24"/>
          <w:lang w:eastAsia="ar-SA"/>
        </w:rPr>
        <w:t xml:space="preserve">от     2023 г. № </w:t>
      </w:r>
    </w:p>
    <w:p w:rsidR="00150689" w:rsidRDefault="00150689" w:rsidP="00150689">
      <w:pPr>
        <w:widowControl w:val="0"/>
        <w:tabs>
          <w:tab w:val="center" w:pos="4564"/>
          <w:tab w:val="right" w:pos="9128"/>
        </w:tabs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</w:p>
    <w:p w:rsidR="00150689" w:rsidRDefault="00150689" w:rsidP="00150689">
      <w:pPr>
        <w:widowControl w:val="0"/>
        <w:tabs>
          <w:tab w:val="center" w:pos="4564"/>
          <w:tab w:val="right" w:pos="9128"/>
        </w:tabs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kern w:val="2"/>
          <w:sz w:val="24"/>
          <w:szCs w:val="24"/>
          <w:lang w:eastAsia="ar-SA"/>
        </w:rPr>
      </w:pPr>
      <w:proofErr w:type="gramStart"/>
      <w:r>
        <w:rPr>
          <w:rFonts w:eastAsia="Andale Sans UI"/>
          <w:b/>
          <w:bCs/>
          <w:kern w:val="2"/>
          <w:sz w:val="24"/>
          <w:szCs w:val="24"/>
          <w:lang w:eastAsia="ar-SA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eastAsia="Andale Sans UI"/>
          <w:b/>
          <w:kern w:val="2"/>
          <w:sz w:val="24"/>
          <w:szCs w:val="24"/>
          <w:lang w:eastAsia="ar-SA"/>
        </w:rPr>
        <w:t>по даче письменных разъяснений налогоплательщикам по вопросам применения муниципальных нормативных правовых актов о местных налогах</w:t>
      </w:r>
      <w:proofErr w:type="gramEnd"/>
      <w:r>
        <w:rPr>
          <w:rFonts w:eastAsia="Andale Sans UI"/>
          <w:b/>
          <w:kern w:val="2"/>
          <w:sz w:val="24"/>
          <w:szCs w:val="24"/>
          <w:lang w:eastAsia="ar-SA"/>
        </w:rPr>
        <w:t xml:space="preserve"> и сборах</w:t>
      </w: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b/>
          <w:bCs/>
          <w:kern w:val="2"/>
          <w:sz w:val="24"/>
          <w:szCs w:val="24"/>
          <w:lang w:eastAsia="ar-SA"/>
        </w:rPr>
      </w:pP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b/>
          <w:kern w:val="2"/>
          <w:sz w:val="24"/>
          <w:szCs w:val="24"/>
          <w:lang w:eastAsia="ar-SA"/>
        </w:rPr>
      </w:pPr>
      <w:proofErr w:type="gramStart"/>
      <w:r>
        <w:rPr>
          <w:rFonts w:eastAsia="Andale Sans UI"/>
          <w:kern w:val="2"/>
          <w:sz w:val="24"/>
          <w:szCs w:val="24"/>
          <w:lang w:eastAsia="ar-SA"/>
        </w:rPr>
        <w:t>В соответствии с Налоговым кодексом Российской Федерации, Федеральным законом от 27.07.2010г. № 210-ФЗ «Об организации предоставления государственных и муниципальных услуг», со статьей 12 Федерального закона от 27.07.2010г. № 210-ФЗ «Об организации предоставления государственных и муниципальных услуг», распоряжением Администрации Курской области от 14.01.2019г. №6-ра «О внесении изменений в распоряжение Администрации Курской области от 18.05.2015г. №350-ра» (в редакции распоряжением Администрации</w:t>
      </w:r>
      <w:proofErr w:type="gramEnd"/>
      <w:r>
        <w:rPr>
          <w:rFonts w:eastAsia="Andale Sans UI"/>
          <w:kern w:val="2"/>
          <w:sz w:val="24"/>
          <w:szCs w:val="24"/>
          <w:lang w:eastAsia="ar-SA"/>
        </w:rPr>
        <w:t xml:space="preserve"> </w:t>
      </w:r>
      <w:proofErr w:type="gramStart"/>
      <w:r>
        <w:rPr>
          <w:rFonts w:eastAsia="Andale Sans UI"/>
          <w:kern w:val="2"/>
          <w:sz w:val="24"/>
          <w:szCs w:val="24"/>
          <w:lang w:eastAsia="ar-SA"/>
        </w:rPr>
        <w:t>Курской области от 26.10.2018г. № 450-ра),</w:t>
      </w:r>
      <w:r>
        <w:rPr>
          <w:sz w:val="24"/>
          <w:szCs w:val="24"/>
        </w:rPr>
        <w:t xml:space="preserve"> </w:t>
      </w:r>
      <w:r w:rsidR="00E64F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постановлением Администрации 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от  </w:t>
      </w:r>
      <w:r w:rsidR="00E64F30">
        <w:rPr>
          <w:color w:val="000000"/>
          <w:sz w:val="24"/>
          <w:szCs w:val="24"/>
        </w:rPr>
        <w:t>28.01.2022</w:t>
      </w:r>
      <w:r>
        <w:rPr>
          <w:color w:val="000000"/>
          <w:sz w:val="24"/>
          <w:szCs w:val="24"/>
        </w:rPr>
        <w:t xml:space="preserve"> г. № </w:t>
      </w:r>
      <w:r w:rsidR="00E64F30" w:rsidRPr="00E64F30">
        <w:rPr>
          <w:color w:val="000000"/>
          <w:sz w:val="24"/>
          <w:szCs w:val="24"/>
        </w:rPr>
        <w:t>4</w:t>
      </w:r>
      <w:r w:rsidRPr="00E64F30">
        <w:rPr>
          <w:color w:val="000000"/>
          <w:sz w:val="24"/>
          <w:szCs w:val="24"/>
        </w:rPr>
        <w:t xml:space="preserve"> </w:t>
      </w:r>
      <w:r w:rsidRPr="00E64F30">
        <w:rPr>
          <w:sz w:val="24"/>
          <w:szCs w:val="24"/>
        </w:rPr>
        <w:t>«</w:t>
      </w:r>
      <w:r w:rsidR="00E64F30" w:rsidRPr="00E64F30">
        <w:rPr>
          <w:rFonts w:eastAsia="Calibri"/>
          <w:sz w:val="24"/>
          <w:szCs w:val="24"/>
        </w:rPr>
        <w:t>О разработке и утверждении административных регламентов предоставления муниципальных услуг</w:t>
      </w:r>
      <w:r w:rsidRPr="00E64F30">
        <w:rPr>
          <w:sz w:val="24"/>
          <w:szCs w:val="24"/>
        </w:rPr>
        <w:t>»,</w:t>
      </w:r>
      <w:r>
        <w:rPr>
          <w:rFonts w:eastAsia="Andale Sans UI"/>
          <w:kern w:val="2"/>
          <w:sz w:val="24"/>
          <w:szCs w:val="24"/>
          <w:lang w:eastAsia="ar-SA"/>
        </w:rPr>
        <w:t xml:space="preserve"> Уставом муниципального образования «</w:t>
      </w:r>
      <w:proofErr w:type="spellStart"/>
      <w:r>
        <w:rPr>
          <w:rFonts w:eastAsia="Andale Sans UI"/>
          <w:kern w:val="2"/>
          <w:sz w:val="24"/>
          <w:szCs w:val="24"/>
          <w:lang w:eastAsia="ar-SA"/>
        </w:rPr>
        <w:t>Плотавский</w:t>
      </w:r>
      <w:proofErr w:type="spellEnd"/>
      <w:r>
        <w:rPr>
          <w:rFonts w:eastAsia="Andale Sans UI"/>
          <w:kern w:val="2"/>
          <w:sz w:val="24"/>
          <w:szCs w:val="24"/>
          <w:lang w:eastAsia="ar-SA"/>
        </w:rPr>
        <w:t xml:space="preserve"> сельсовет» Октябрьского района Курской области, Администрация </w:t>
      </w:r>
      <w:proofErr w:type="spellStart"/>
      <w:r>
        <w:rPr>
          <w:rFonts w:eastAsia="Andale Sans UI"/>
          <w:kern w:val="2"/>
          <w:sz w:val="24"/>
          <w:szCs w:val="24"/>
          <w:lang w:eastAsia="ar-SA"/>
        </w:rPr>
        <w:t>Плотавского</w:t>
      </w:r>
      <w:proofErr w:type="spellEnd"/>
      <w:r>
        <w:rPr>
          <w:rFonts w:eastAsia="Andale Sans UI"/>
          <w:kern w:val="2"/>
          <w:sz w:val="24"/>
          <w:szCs w:val="24"/>
          <w:lang w:eastAsia="ar-SA"/>
        </w:rPr>
        <w:t xml:space="preserve"> сельсовета Октябрьского района ПОСТАНОВЛЯЕТ:</w:t>
      </w:r>
      <w:proofErr w:type="gramEnd"/>
    </w:p>
    <w:p w:rsidR="00150689" w:rsidRDefault="00150689" w:rsidP="00150689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b/>
          <w:kern w:val="2"/>
          <w:sz w:val="24"/>
          <w:szCs w:val="24"/>
          <w:lang w:eastAsia="ar-SA"/>
        </w:rPr>
      </w:pP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4"/>
          <w:szCs w:val="24"/>
          <w:lang w:eastAsia="ar-SA"/>
        </w:rPr>
      </w:pPr>
      <w:r>
        <w:rPr>
          <w:rFonts w:eastAsia="Andale Sans UI"/>
          <w:kern w:val="2"/>
          <w:sz w:val="24"/>
          <w:szCs w:val="24"/>
          <w:lang w:eastAsia="ar-SA"/>
        </w:rPr>
        <w:t>1. Утвердить 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местных налогах и сборах (Приложение).</w:t>
      </w:r>
    </w:p>
    <w:p w:rsidR="00150689" w:rsidRDefault="00150689" w:rsidP="00150689">
      <w:pPr>
        <w:tabs>
          <w:tab w:val="left" w:pos="709"/>
        </w:tabs>
        <w:suppressAutoHyphens/>
        <w:spacing w:line="0" w:lineRule="atLeast"/>
        <w:jc w:val="both"/>
        <w:rPr>
          <w:rFonts w:eastAsia="Andale Sans UI"/>
          <w:kern w:val="2"/>
          <w:sz w:val="24"/>
          <w:szCs w:val="24"/>
          <w:lang w:eastAsia="ar-SA"/>
        </w:rPr>
      </w:pPr>
      <w:r>
        <w:rPr>
          <w:rFonts w:eastAsia="Andale Sans UI"/>
          <w:kern w:val="2"/>
          <w:sz w:val="24"/>
          <w:szCs w:val="24"/>
          <w:lang w:eastAsia="ar-SA"/>
        </w:rPr>
        <w:t xml:space="preserve">            2. Настоящее постановление подлежит обнародованию и размещению на официальном сайте Администрации </w:t>
      </w:r>
      <w:proofErr w:type="spellStart"/>
      <w:r>
        <w:rPr>
          <w:rFonts w:eastAsia="Andale Sans UI"/>
          <w:kern w:val="2"/>
          <w:sz w:val="24"/>
          <w:szCs w:val="24"/>
          <w:lang w:eastAsia="ar-SA"/>
        </w:rPr>
        <w:t>Плотавского</w:t>
      </w:r>
      <w:proofErr w:type="spellEnd"/>
      <w:r>
        <w:rPr>
          <w:rFonts w:eastAsia="Andale Sans UI"/>
          <w:kern w:val="2"/>
          <w:sz w:val="24"/>
          <w:szCs w:val="24"/>
          <w:lang w:eastAsia="ar-SA"/>
        </w:rPr>
        <w:t xml:space="preserve"> сельсовета Октябрьского района Курской области в информационно-телекоммуникационной сети «Интернет».</w:t>
      </w:r>
    </w:p>
    <w:p w:rsidR="00150689" w:rsidRDefault="00150689" w:rsidP="00150689">
      <w:pPr>
        <w:widowControl w:val="0"/>
        <w:suppressAutoHyphens/>
        <w:autoSpaceDE w:val="0"/>
        <w:spacing w:line="0" w:lineRule="atLeast"/>
        <w:ind w:firstLine="709"/>
        <w:jc w:val="both"/>
        <w:rPr>
          <w:rFonts w:eastAsia="Andale Sans UI"/>
          <w:kern w:val="2"/>
          <w:sz w:val="24"/>
          <w:szCs w:val="24"/>
          <w:lang w:eastAsia="ar-SA"/>
        </w:rPr>
      </w:pPr>
      <w:r>
        <w:rPr>
          <w:rFonts w:eastAsia="Andale Sans UI"/>
          <w:kern w:val="2"/>
          <w:sz w:val="24"/>
          <w:szCs w:val="24"/>
          <w:lang w:eastAsia="ar-SA"/>
        </w:rPr>
        <w:t xml:space="preserve">3. </w:t>
      </w:r>
      <w:proofErr w:type="gramStart"/>
      <w:r>
        <w:rPr>
          <w:rFonts w:eastAsia="Andale Sans UI"/>
          <w:kern w:val="2"/>
          <w:sz w:val="24"/>
          <w:szCs w:val="24"/>
          <w:lang w:eastAsia="ar-SA"/>
        </w:rPr>
        <w:t>Контроль за</w:t>
      </w:r>
      <w:proofErr w:type="gramEnd"/>
      <w:r>
        <w:rPr>
          <w:rFonts w:eastAsia="Andale Sans UI"/>
          <w:kern w:val="2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4"/>
          <w:szCs w:val="24"/>
          <w:lang w:eastAsia="ar-SA"/>
        </w:rPr>
      </w:pP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4"/>
          <w:szCs w:val="24"/>
          <w:lang w:eastAsia="ar-SA"/>
        </w:rPr>
      </w:pP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4"/>
          <w:szCs w:val="24"/>
          <w:lang w:eastAsia="ar-SA"/>
        </w:rPr>
      </w:pP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4"/>
          <w:szCs w:val="24"/>
          <w:lang w:eastAsia="ar-SA"/>
        </w:rPr>
      </w:pP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4"/>
          <w:szCs w:val="24"/>
          <w:lang w:eastAsia="ar-SA"/>
        </w:rPr>
      </w:pPr>
      <w:r>
        <w:rPr>
          <w:rFonts w:eastAsia="Andale Sans UI"/>
          <w:kern w:val="2"/>
          <w:sz w:val="24"/>
          <w:szCs w:val="24"/>
          <w:lang w:eastAsia="ar-SA"/>
        </w:rPr>
        <w:t xml:space="preserve">Глава </w:t>
      </w:r>
      <w:proofErr w:type="spellStart"/>
      <w:r>
        <w:rPr>
          <w:rFonts w:eastAsia="Andale Sans UI"/>
          <w:kern w:val="2"/>
          <w:sz w:val="24"/>
          <w:szCs w:val="24"/>
          <w:lang w:eastAsia="ar-SA"/>
        </w:rPr>
        <w:t>Плотавского</w:t>
      </w:r>
      <w:proofErr w:type="spellEnd"/>
      <w:r>
        <w:rPr>
          <w:rFonts w:eastAsia="Andale Sans UI"/>
          <w:kern w:val="2"/>
          <w:sz w:val="24"/>
          <w:szCs w:val="24"/>
          <w:lang w:eastAsia="ar-SA"/>
        </w:rPr>
        <w:t xml:space="preserve"> сельсовета</w:t>
      </w:r>
    </w:p>
    <w:p w:rsidR="00150689" w:rsidRDefault="00150689" w:rsidP="00150689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4"/>
          <w:szCs w:val="24"/>
          <w:lang w:eastAsia="ar-SA"/>
        </w:rPr>
      </w:pPr>
      <w:r>
        <w:rPr>
          <w:rFonts w:eastAsia="Andale Sans UI"/>
          <w:kern w:val="2"/>
          <w:sz w:val="24"/>
          <w:szCs w:val="24"/>
          <w:lang w:eastAsia="ar-SA"/>
        </w:rPr>
        <w:t xml:space="preserve">Октябрьского района                                                                  Л.В. </w:t>
      </w:r>
      <w:proofErr w:type="spellStart"/>
      <w:r>
        <w:rPr>
          <w:rFonts w:eastAsia="Andale Sans UI"/>
          <w:kern w:val="2"/>
          <w:sz w:val="24"/>
          <w:szCs w:val="24"/>
          <w:lang w:eastAsia="ar-SA"/>
        </w:rPr>
        <w:t>Ельникова</w:t>
      </w:r>
      <w:proofErr w:type="spellEnd"/>
    </w:p>
    <w:p w:rsidR="00150689" w:rsidRDefault="00150689" w:rsidP="00150689">
      <w:pPr>
        <w:rPr>
          <w:rFonts w:eastAsia="Andale Sans UI"/>
          <w:kern w:val="2"/>
          <w:sz w:val="28"/>
          <w:szCs w:val="28"/>
          <w:lang w:eastAsia="ar-SA"/>
        </w:rPr>
      </w:pPr>
    </w:p>
    <w:p w:rsidR="00150689" w:rsidRDefault="00150689" w:rsidP="00150689">
      <w:pPr>
        <w:rPr>
          <w:sz w:val="24"/>
          <w:szCs w:val="24"/>
        </w:rPr>
      </w:pPr>
    </w:p>
    <w:p w:rsidR="00150689" w:rsidRDefault="00150689" w:rsidP="00150689">
      <w:pPr>
        <w:ind w:left="5103"/>
        <w:rPr>
          <w:sz w:val="24"/>
          <w:szCs w:val="24"/>
        </w:rPr>
      </w:pPr>
    </w:p>
    <w:p w:rsidR="00150689" w:rsidRDefault="00150689" w:rsidP="00150689">
      <w:pPr>
        <w:ind w:left="5103"/>
        <w:rPr>
          <w:sz w:val="24"/>
          <w:szCs w:val="24"/>
        </w:rPr>
      </w:pPr>
    </w:p>
    <w:p w:rsidR="00150689" w:rsidRDefault="00150689" w:rsidP="00150689">
      <w:pPr>
        <w:ind w:left="5103"/>
        <w:rPr>
          <w:sz w:val="24"/>
          <w:szCs w:val="24"/>
        </w:rPr>
      </w:pPr>
    </w:p>
    <w:p w:rsidR="00150689" w:rsidRDefault="00150689" w:rsidP="00150689">
      <w:pPr>
        <w:ind w:left="5103"/>
        <w:rPr>
          <w:sz w:val="24"/>
          <w:szCs w:val="24"/>
        </w:rPr>
      </w:pPr>
    </w:p>
    <w:p w:rsidR="00150689" w:rsidRDefault="00150689" w:rsidP="00150689">
      <w:pPr>
        <w:ind w:left="5103"/>
        <w:rPr>
          <w:sz w:val="24"/>
          <w:szCs w:val="24"/>
        </w:rPr>
      </w:pPr>
    </w:p>
    <w:p w:rsidR="00150689" w:rsidRDefault="00150689" w:rsidP="00150689">
      <w:pPr>
        <w:ind w:left="5103"/>
        <w:rPr>
          <w:sz w:val="24"/>
          <w:szCs w:val="24"/>
        </w:rPr>
      </w:pPr>
    </w:p>
    <w:p w:rsidR="00150689" w:rsidRDefault="00150689" w:rsidP="00150689">
      <w:pPr>
        <w:ind w:left="5103"/>
        <w:rPr>
          <w:sz w:val="24"/>
          <w:szCs w:val="24"/>
        </w:rPr>
      </w:pPr>
    </w:p>
    <w:p w:rsidR="00150689" w:rsidRDefault="00150689" w:rsidP="00150689">
      <w:pPr>
        <w:ind w:left="5103"/>
        <w:rPr>
          <w:sz w:val="24"/>
          <w:szCs w:val="24"/>
        </w:rPr>
      </w:pPr>
    </w:p>
    <w:p w:rsidR="00150689" w:rsidRDefault="00150689" w:rsidP="00150689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УТВЕРЖДЕН </w:t>
      </w:r>
    </w:p>
    <w:p w:rsidR="00150689" w:rsidRDefault="00150689" w:rsidP="00150689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Pr="00150689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Администрацией</w:t>
      </w:r>
    </w:p>
    <w:p w:rsidR="00150689" w:rsidRDefault="00150689" w:rsidP="00150689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150689" w:rsidRDefault="00150689" w:rsidP="00150689">
      <w:pPr>
        <w:ind w:left="5103"/>
        <w:jc w:val="right"/>
        <w:rPr>
          <w:noProof/>
          <w:sz w:val="24"/>
          <w:szCs w:val="24"/>
        </w:rPr>
      </w:pPr>
      <w:r>
        <w:rPr>
          <w:sz w:val="24"/>
          <w:szCs w:val="24"/>
        </w:rPr>
        <w:t xml:space="preserve"> Октябрьского района</w:t>
      </w:r>
    </w:p>
    <w:p w:rsidR="00150689" w:rsidRDefault="00150689" w:rsidP="00150689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от       2023г.</w:t>
      </w:r>
      <w:bookmarkStart w:id="0" w:name="_GoBack"/>
      <w:bookmarkEnd w:id="0"/>
      <w:r>
        <w:rPr>
          <w:sz w:val="24"/>
          <w:szCs w:val="24"/>
        </w:rPr>
        <w:t xml:space="preserve"> №  </w:t>
      </w:r>
    </w:p>
    <w:p w:rsidR="00150689" w:rsidRDefault="00150689" w:rsidP="00150689">
      <w:pPr>
        <w:ind w:left="7371"/>
        <w:jc w:val="center"/>
        <w:rPr>
          <w:b/>
          <w:bCs/>
          <w:sz w:val="24"/>
          <w:szCs w:val="24"/>
          <w:lang w:eastAsia="ru-RU"/>
        </w:rPr>
      </w:pPr>
    </w:p>
    <w:p w:rsidR="00150689" w:rsidRDefault="00150689" w:rsidP="00150689">
      <w:pPr>
        <w:jc w:val="center"/>
        <w:rPr>
          <w:b/>
          <w:bCs/>
          <w:sz w:val="24"/>
          <w:szCs w:val="24"/>
          <w:lang w:eastAsia="ru-RU"/>
        </w:rPr>
      </w:pPr>
    </w:p>
    <w:p w:rsidR="00150689" w:rsidRDefault="00150689" w:rsidP="00150689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Административный регламент</w:t>
      </w:r>
    </w:p>
    <w:p w:rsidR="00150689" w:rsidRDefault="00150689" w:rsidP="00150689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по предоставлению муниципальной услуги «</w:t>
      </w:r>
      <w:r>
        <w:rPr>
          <w:b/>
          <w:noProof/>
          <w:sz w:val="24"/>
          <w:szCs w:val="24"/>
        </w:rPr>
        <w:t>Дача письменных разъяснений налогоплательщикам, плательщикам сборов и налоговым агентам по вопросам применения законодательства Курской области о налогах исборах</w:t>
      </w:r>
      <w:r>
        <w:rPr>
          <w:b/>
          <w:bCs/>
          <w:sz w:val="24"/>
          <w:szCs w:val="24"/>
          <w:lang w:eastAsia="ru-RU"/>
        </w:rPr>
        <w:t>»</w:t>
      </w:r>
    </w:p>
    <w:p w:rsidR="00150689" w:rsidRDefault="00150689" w:rsidP="00150689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</w:rPr>
      </w:pPr>
      <w:r>
        <w:rPr>
          <w:rFonts w:eastAsia="Yu Gothic Light"/>
          <w:b/>
          <w:bCs/>
          <w:sz w:val="24"/>
          <w:szCs w:val="24"/>
          <w:lang w:val="en-US"/>
        </w:rPr>
        <w:t>I</w:t>
      </w:r>
      <w:r>
        <w:rPr>
          <w:rFonts w:eastAsia="Yu Gothic Light"/>
          <w:b/>
          <w:bCs/>
          <w:sz w:val="24"/>
          <w:szCs w:val="24"/>
        </w:rPr>
        <w:t>. Общие положения</w:t>
      </w:r>
    </w:p>
    <w:p w:rsidR="00150689" w:rsidRDefault="00150689" w:rsidP="00150689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Настоящий Административный регламент устанавливает порядок и</w:t>
      </w:r>
      <w:r>
        <w:rPr>
          <w:sz w:val="24"/>
          <w:szCs w:val="24"/>
          <w:lang w:val="en-US" w:eastAsia="ru-RU"/>
        </w:rPr>
        <w:t> </w:t>
      </w:r>
      <w:r>
        <w:rPr>
          <w:sz w:val="24"/>
          <w:szCs w:val="24"/>
          <w:lang w:eastAsia="ru-RU"/>
        </w:rPr>
        <w:t xml:space="preserve">стандарт предоставления </w:t>
      </w:r>
      <w:r>
        <w:rPr>
          <w:bCs/>
          <w:sz w:val="24"/>
          <w:szCs w:val="24"/>
          <w:lang w:eastAsia="ru-RU"/>
        </w:rPr>
        <w:t xml:space="preserve">муниципальной </w:t>
      </w:r>
      <w:r>
        <w:rPr>
          <w:sz w:val="24"/>
          <w:szCs w:val="24"/>
          <w:lang w:eastAsia="ru-RU"/>
        </w:rPr>
        <w:t>услуги «</w:t>
      </w:r>
      <w:r>
        <w:rPr>
          <w:noProof/>
          <w:sz w:val="24"/>
          <w:szCs w:val="24"/>
        </w:rPr>
        <w:t>Дача письменных разъяснений налогоплательщикам, плательщикам сборов и налоговым агентам по вопросам применения  законодательства Курской области о налогах и сборах</w:t>
      </w:r>
      <w:r>
        <w:rPr>
          <w:sz w:val="24"/>
          <w:szCs w:val="24"/>
          <w:lang w:eastAsia="ru-RU"/>
        </w:rPr>
        <w:t>» (далее – Услуга).</w:t>
      </w:r>
    </w:p>
    <w:p w:rsidR="00150689" w:rsidRDefault="00150689" w:rsidP="00150689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Услуга предоставляется </w:t>
      </w:r>
      <w:r>
        <w:rPr>
          <w:noProof/>
          <w:sz w:val="24"/>
          <w:szCs w:val="24"/>
        </w:rPr>
        <w:t>налогоплательщикам, плательщикам сборов и</w:t>
      </w:r>
      <w:r>
        <w:rPr>
          <w:noProof/>
          <w:sz w:val="24"/>
          <w:szCs w:val="24"/>
          <w:lang w:val="en-US"/>
        </w:rPr>
        <w:t> </w:t>
      </w:r>
      <w:r>
        <w:rPr>
          <w:noProof/>
          <w:sz w:val="24"/>
          <w:szCs w:val="24"/>
        </w:rPr>
        <w:t>налоговым агентам</w:t>
      </w:r>
      <w:r>
        <w:rPr>
          <w:sz w:val="24"/>
          <w:szCs w:val="24"/>
        </w:rPr>
        <w:t xml:space="preserve"> (далее</w:t>
      </w:r>
      <w:r>
        <w:rPr>
          <w:noProof/>
          <w:sz w:val="24"/>
          <w:szCs w:val="24"/>
        </w:rPr>
        <w:t xml:space="preserve"> – заявители)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eastAsia="ru-RU"/>
        </w:rPr>
        <w:t>указанным в таблице 1 приложения № 1к</w:t>
      </w:r>
      <w:r>
        <w:rPr>
          <w:sz w:val="24"/>
          <w:szCs w:val="24"/>
          <w:lang w:val="en-US" w:eastAsia="ru-RU"/>
        </w:rPr>
        <w:t> </w:t>
      </w:r>
      <w:r>
        <w:rPr>
          <w:sz w:val="24"/>
          <w:szCs w:val="24"/>
          <w:lang w:eastAsia="ru-RU"/>
        </w:rPr>
        <w:t>настоящему Административному регламенту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Услуга должна быть предоставлена заявителю в соответствии с вариантом предоставления </w:t>
      </w:r>
      <w:r>
        <w:rPr>
          <w:sz w:val="24"/>
          <w:szCs w:val="24"/>
          <w:lang w:eastAsia="ru-RU"/>
        </w:rPr>
        <w:t>Услуги (далее – вариант).</w:t>
      </w:r>
    </w:p>
    <w:p w:rsidR="00150689" w:rsidRDefault="00150689" w:rsidP="00150689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Вариант определяется в соответствии с таблицей 2 приложения № 1 к</w:t>
      </w:r>
      <w:r>
        <w:rPr>
          <w:sz w:val="24"/>
          <w:szCs w:val="24"/>
          <w:lang w:val="en-US" w:eastAsia="ru-RU"/>
        </w:rPr>
        <w:t> </w:t>
      </w:r>
      <w:r>
        <w:rPr>
          <w:sz w:val="24"/>
          <w:szCs w:val="24"/>
          <w:lang w:eastAsia="ru-RU"/>
        </w:rPr>
        <w:t>настоящему Административному регламенту, исходя из общих признаков заявителя, а также из результата предоставления Услуги, за предоставлением которой обратился указанный заявитель.</w:t>
      </w:r>
    </w:p>
    <w:p w:rsidR="00150689" w:rsidRDefault="00150689" w:rsidP="00150689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Признаки заявителя определяются путем профилирования</w:t>
      </w:r>
      <w:r>
        <w:rPr>
          <w:rStyle w:val="a7"/>
          <w:sz w:val="24"/>
          <w:szCs w:val="24"/>
          <w:lang w:eastAsia="ru-RU"/>
        </w:rPr>
        <w:footnoteReference w:id="1"/>
      </w:r>
      <w:r>
        <w:rPr>
          <w:sz w:val="24"/>
          <w:szCs w:val="24"/>
          <w:lang w:eastAsia="ru-RU"/>
        </w:rPr>
        <w:t>, осуществляемого в соответствии с настоящим Административным регламентом.</w:t>
      </w:r>
    </w:p>
    <w:p w:rsidR="00150689" w:rsidRDefault="00150689" w:rsidP="00150689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Информация о порядке предоставления Услуги размещается в</w:t>
      </w:r>
      <w:r>
        <w:rPr>
          <w:sz w:val="24"/>
          <w:szCs w:val="24"/>
          <w:lang w:val="en-US" w:eastAsia="ru-RU"/>
        </w:rPr>
        <w:t> </w:t>
      </w:r>
      <w:r>
        <w:rPr>
          <w:sz w:val="24"/>
          <w:szCs w:val="24"/>
          <w:lang w:eastAsia="ru-RU"/>
        </w:rPr>
        <w:t>федеральной муниципальной информационной системе «Единый портал государственных и муниципальных услуг (функций)»</w:t>
      </w:r>
      <w:r>
        <w:rPr>
          <w:rStyle w:val="a7"/>
          <w:sz w:val="24"/>
          <w:szCs w:val="24"/>
          <w:lang w:eastAsia="ru-RU"/>
        </w:rPr>
        <w:footnoteReference w:id="2"/>
      </w:r>
      <w:r>
        <w:rPr>
          <w:sz w:val="24"/>
          <w:szCs w:val="24"/>
          <w:lang w:eastAsia="ru-RU"/>
        </w:rPr>
        <w:t xml:space="preserve"> (далее – Единый портал).</w:t>
      </w:r>
    </w:p>
    <w:p w:rsidR="00150689" w:rsidRDefault="00150689" w:rsidP="00150689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>
        <w:rPr>
          <w:rFonts w:eastAsia="Yu Gothic Light"/>
          <w:b/>
          <w:bCs/>
          <w:sz w:val="24"/>
          <w:szCs w:val="24"/>
          <w:lang w:val="en-US"/>
        </w:rPr>
        <w:t>II</w:t>
      </w:r>
      <w:r>
        <w:rPr>
          <w:rFonts w:eastAsia="Yu Gothic Light"/>
          <w:b/>
          <w:bCs/>
          <w:sz w:val="24"/>
          <w:szCs w:val="24"/>
        </w:rPr>
        <w:t>. Стандарт предоставления Услуги</w:t>
      </w:r>
    </w:p>
    <w:p w:rsidR="00150689" w:rsidRDefault="00150689" w:rsidP="00150689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Наименование Услуги</w:t>
      </w:r>
    </w:p>
    <w:p w:rsidR="00150689" w:rsidRDefault="00150689" w:rsidP="00150689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Дача письменных разъяснений налогоплательщикам, плательщикам сборов и налоговым агентам по вопросам применения  законодательства Курской области о</w:t>
      </w:r>
      <w:r>
        <w:rPr>
          <w:noProof/>
          <w:sz w:val="24"/>
          <w:szCs w:val="24"/>
          <w:lang w:val="en-US"/>
        </w:rPr>
        <w:t> </w:t>
      </w:r>
      <w:r>
        <w:rPr>
          <w:noProof/>
          <w:sz w:val="24"/>
          <w:szCs w:val="24"/>
        </w:rPr>
        <w:t>налогах и сборах</w:t>
      </w:r>
      <w:r>
        <w:rPr>
          <w:sz w:val="24"/>
          <w:szCs w:val="24"/>
          <w:lang w:eastAsia="ru-RU"/>
        </w:rPr>
        <w:t>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150689" w:rsidRDefault="00150689" w:rsidP="00150689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Услуга предоставляется </w:t>
      </w:r>
      <w:r>
        <w:rPr>
          <w:noProof/>
          <w:sz w:val="24"/>
          <w:szCs w:val="24"/>
        </w:rPr>
        <w:t>Админитсрацией Плотавского сельсовета Октябрьского район</w:t>
      </w:r>
      <w:proofErr w:type="gramStart"/>
      <w:r>
        <w:rPr>
          <w:noProof/>
          <w:sz w:val="24"/>
          <w:szCs w:val="24"/>
        </w:rPr>
        <w:t>а</w:t>
      </w:r>
      <w:r>
        <w:rPr>
          <w:sz w:val="24"/>
          <w:szCs w:val="24"/>
          <w:lang w:eastAsia="ru-RU"/>
        </w:rPr>
        <w:t>(</w:t>
      </w:r>
      <w:proofErr w:type="gramEnd"/>
      <w:r>
        <w:rPr>
          <w:sz w:val="24"/>
          <w:szCs w:val="24"/>
          <w:lang w:eastAsia="ru-RU"/>
        </w:rPr>
        <w:t xml:space="preserve">далее – </w:t>
      </w:r>
      <w:r>
        <w:rPr>
          <w:noProof/>
          <w:sz w:val="24"/>
          <w:szCs w:val="24"/>
        </w:rPr>
        <w:t>Орган власти</w:t>
      </w:r>
      <w:r>
        <w:rPr>
          <w:sz w:val="24"/>
          <w:szCs w:val="24"/>
          <w:lang w:eastAsia="ru-RU"/>
        </w:rPr>
        <w:t>)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150689" w:rsidRDefault="00150689" w:rsidP="00150689">
      <w:pPr>
        <w:spacing w:after="160"/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eastAsia="ru-RU"/>
        </w:rPr>
        <w:t>МФЦ, в которых организуется предоставление Услуги,</w:t>
      </w:r>
      <w:r>
        <w:rPr>
          <w:sz w:val="24"/>
          <w:szCs w:val="24"/>
        </w:rPr>
        <w:t xml:space="preserve"> не могут принимать</w:t>
      </w:r>
      <w:r>
        <w:rPr>
          <w:sz w:val="24"/>
          <w:szCs w:val="24"/>
          <w:lang w:eastAsia="ru-RU"/>
        </w:rPr>
        <w:t xml:space="preserve"> решение об отказе в приеме заявления и документов и (или) информации, необходимых для ее предоставления.</w:t>
      </w:r>
      <w:proofErr w:type="gramEnd"/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Результат предоставления Услуги</w:t>
      </w:r>
    </w:p>
    <w:p w:rsidR="00150689" w:rsidRDefault="00150689" w:rsidP="00150689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При обращении заявителя за </w:t>
      </w:r>
      <w:r>
        <w:rPr>
          <w:noProof/>
          <w:sz w:val="24"/>
          <w:szCs w:val="24"/>
        </w:rPr>
        <w:t xml:space="preserve">дачей письменных разъяснений налогоплательщикам, плательщикам сборов и налоговым агентам по вопросам применения законодательства Курской области о налогах и сборах </w:t>
      </w:r>
      <w:r>
        <w:rPr>
          <w:sz w:val="24"/>
          <w:szCs w:val="24"/>
        </w:rPr>
        <w:t xml:space="preserve">результатом предоставления Услуги является </w:t>
      </w:r>
      <w:r>
        <w:rPr>
          <w:noProof/>
          <w:sz w:val="24"/>
          <w:szCs w:val="24"/>
        </w:rPr>
        <w:t>направление заявителю письменного разъяснения по вопросам применения законодательства Курской области о налогах и сборах</w:t>
      </w:r>
      <w:r>
        <w:rPr>
          <w:sz w:val="24"/>
          <w:szCs w:val="24"/>
        </w:rPr>
        <w:t>.</w:t>
      </w:r>
    </w:p>
    <w:p w:rsidR="00150689" w:rsidRDefault="00150689" w:rsidP="00150689">
      <w:pPr>
        <w:keepNext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150689" w:rsidRDefault="00150689" w:rsidP="0015068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Документом, содержащим решение о предоставлении Услуги, является </w:t>
      </w:r>
      <w:r>
        <w:rPr>
          <w:noProof/>
          <w:sz w:val="24"/>
          <w:szCs w:val="24"/>
        </w:rPr>
        <w:t>зарегистрированные письменные разъяснения по вопросам применения законодательства Курской области о налогах и сборах</w:t>
      </w:r>
      <w:r>
        <w:rPr>
          <w:sz w:val="24"/>
          <w:szCs w:val="24"/>
        </w:rPr>
        <w:t>.</w:t>
      </w:r>
      <w:r>
        <w:rPr>
          <w:sz w:val="24"/>
          <w:szCs w:val="24"/>
          <w:lang w:eastAsia="ru-RU"/>
        </w:rPr>
        <w:t xml:space="preserve"> В состав реквизитов документа входят </w:t>
      </w:r>
      <w:r>
        <w:rPr>
          <w:noProof/>
          <w:sz w:val="24"/>
          <w:szCs w:val="24"/>
        </w:rPr>
        <w:t>регистрационный номер и дата письма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предоставления Услуги могут быть получены </w:t>
      </w:r>
      <w:r>
        <w:rPr>
          <w:noProof/>
          <w:sz w:val="24"/>
          <w:szCs w:val="24"/>
        </w:rPr>
        <w:t>по электронной почте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почтовым отправлением</w:t>
      </w:r>
      <w:r>
        <w:rPr>
          <w:sz w:val="24"/>
          <w:szCs w:val="24"/>
        </w:rPr>
        <w:t>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>
        <w:rPr>
          <w:b/>
          <w:bCs/>
          <w:sz w:val="24"/>
          <w:szCs w:val="24"/>
          <w:lang w:eastAsia="ru-RU"/>
        </w:rPr>
        <w:t>Срок предоставления Услуги</w:t>
      </w:r>
    </w:p>
    <w:p w:rsidR="00150689" w:rsidRDefault="00150689" w:rsidP="00150689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Максимальный срок предоставления Услуги составляет 30 календарных дней со дня регистрации заявления о предоставлении Услуги и документов, необходимых для предоставления Услуги.</w:t>
      </w:r>
    </w:p>
    <w:p w:rsidR="00150689" w:rsidRDefault="00150689" w:rsidP="00150689">
      <w:pPr>
        <w:keepNext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Срок предоставления Услуги определяется для каждого варианта и приведен в их описании, содержащемся в разделе </w:t>
      </w:r>
      <w:r>
        <w:rPr>
          <w:sz w:val="24"/>
          <w:szCs w:val="24"/>
          <w:lang w:val="en-US" w:eastAsia="ru-RU"/>
        </w:rPr>
        <w:t>III</w:t>
      </w:r>
      <w:r>
        <w:rPr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150689" w:rsidRDefault="00150689" w:rsidP="00150689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Органа власти, а также о должностных лицах, </w:t>
      </w:r>
      <w:r>
        <w:rPr>
          <w:bCs/>
          <w:sz w:val="24"/>
          <w:szCs w:val="24"/>
          <w:lang w:eastAsia="ru-RU"/>
        </w:rPr>
        <w:t>государственных</w:t>
      </w:r>
      <w:r>
        <w:rPr>
          <w:sz w:val="24"/>
          <w:szCs w:val="24"/>
          <w:lang w:eastAsia="ru-RU"/>
        </w:rPr>
        <w:t xml:space="preserve"> служащих, работниках Органа власти размещены на официальном сайте Органа власти в информационно-телекоммуникационной сети «Интернет» (далее </w:t>
      </w:r>
      <w:r>
        <w:rPr>
          <w:sz w:val="24"/>
          <w:szCs w:val="24"/>
        </w:rPr>
        <w:t>– сеть «Интернет»),</w:t>
      </w:r>
      <w:r>
        <w:rPr>
          <w:sz w:val="24"/>
          <w:szCs w:val="24"/>
          <w:lang w:eastAsia="ru-RU"/>
        </w:rPr>
        <w:t xml:space="preserve"> а также на Едином портале.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 предусмотрены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Исчерпывающий перечень документов, </w:t>
      </w:r>
      <w:r>
        <w:rPr>
          <w:sz w:val="24"/>
          <w:szCs w:val="24"/>
        </w:rPr>
        <w:t xml:space="preserve">необходимых в соответствии с законодательными или иными нормативными правовыми актами для предоставления </w:t>
      </w:r>
      <w:proofErr w:type="spellStart"/>
      <w:r>
        <w:rPr>
          <w:sz w:val="24"/>
          <w:szCs w:val="24"/>
        </w:rPr>
        <w:t>Услуги</w:t>
      </w:r>
      <w:proofErr w:type="gramStart"/>
      <w:r>
        <w:rPr>
          <w:sz w:val="24"/>
          <w:szCs w:val="24"/>
        </w:rPr>
        <w:t>,к</w:t>
      </w:r>
      <w:proofErr w:type="gramEnd"/>
      <w:r>
        <w:rPr>
          <w:sz w:val="24"/>
          <w:szCs w:val="24"/>
        </w:rPr>
        <w:t>оторые</w:t>
      </w:r>
      <w:proofErr w:type="spellEnd"/>
      <w:r>
        <w:rPr>
          <w:sz w:val="24"/>
          <w:szCs w:val="24"/>
        </w:rPr>
        <w:t xml:space="preserve"> заявитель вправе представить по собственной инициативе,</w:t>
      </w:r>
      <w:r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>
        <w:rPr>
          <w:sz w:val="24"/>
          <w:szCs w:val="24"/>
        </w:rPr>
        <w:t>,</w:t>
      </w:r>
      <w:r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>
        <w:rPr>
          <w:sz w:val="24"/>
          <w:szCs w:val="24"/>
        </w:rPr>
        <w:t xml:space="preserve"> (при подаче </w:t>
      </w:r>
      <w:r>
        <w:rPr>
          <w:sz w:val="24"/>
          <w:szCs w:val="24"/>
          <w:lang w:eastAsia="ru-RU"/>
        </w:rPr>
        <w:t xml:space="preserve">заявления </w:t>
      </w:r>
      <w:r>
        <w:rPr>
          <w:noProof/>
          <w:sz w:val="24"/>
          <w:szCs w:val="24"/>
        </w:rPr>
        <w:t>в МФЦ</w:t>
      </w:r>
      <w:r>
        <w:rPr>
          <w:sz w:val="24"/>
          <w:szCs w:val="24"/>
        </w:rPr>
        <w:t xml:space="preserve">: </w:t>
      </w:r>
      <w:r>
        <w:rPr>
          <w:noProof/>
          <w:sz w:val="24"/>
          <w:szCs w:val="24"/>
        </w:rPr>
        <w:t xml:space="preserve">подписанный </w:t>
      </w:r>
      <w:r>
        <w:rPr>
          <w:noProof/>
          <w:sz w:val="24"/>
          <w:szCs w:val="24"/>
        </w:rPr>
        <w:lastRenderedPageBreak/>
        <w:t>заявителем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составляется на русском языке</w:t>
      </w:r>
      <w:r>
        <w:rPr>
          <w:sz w:val="24"/>
          <w:szCs w:val="24"/>
        </w:rPr>
        <w:t xml:space="preserve">; </w:t>
      </w:r>
      <w:r>
        <w:rPr>
          <w:noProof/>
          <w:sz w:val="24"/>
          <w:szCs w:val="24"/>
        </w:rPr>
        <w:t>посредством почтовой связи</w:t>
      </w:r>
      <w:r>
        <w:rPr>
          <w:sz w:val="24"/>
          <w:szCs w:val="24"/>
        </w:rPr>
        <w:t xml:space="preserve">: </w:t>
      </w:r>
      <w:r>
        <w:rPr>
          <w:noProof/>
          <w:sz w:val="24"/>
          <w:szCs w:val="24"/>
        </w:rPr>
        <w:t>составляется на русском языке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подписан заявителем</w:t>
      </w:r>
      <w:r>
        <w:rPr>
          <w:sz w:val="24"/>
          <w:szCs w:val="24"/>
        </w:rPr>
        <w:t xml:space="preserve">; </w:t>
      </w:r>
      <w:r>
        <w:rPr>
          <w:noProof/>
          <w:sz w:val="24"/>
          <w:szCs w:val="24"/>
        </w:rPr>
        <w:t>по электронной почте</w:t>
      </w:r>
      <w:r>
        <w:rPr>
          <w:sz w:val="24"/>
          <w:szCs w:val="24"/>
        </w:rPr>
        <w:t xml:space="preserve">: </w:t>
      </w:r>
      <w:r>
        <w:rPr>
          <w:noProof/>
          <w:sz w:val="24"/>
          <w:szCs w:val="24"/>
        </w:rPr>
        <w:t>подписан заявителем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составляется на русском языке</w:t>
      </w:r>
      <w:r>
        <w:rPr>
          <w:sz w:val="24"/>
          <w:szCs w:val="24"/>
        </w:rPr>
        <w:t>).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Представление заявителем документов, предусмотренных в настоящем подразделе, а также заявления о предоставлении Услуги в соответствии с формами, предусмотренными в </w:t>
      </w:r>
      <w:r>
        <w:rPr>
          <w:sz w:val="24"/>
          <w:szCs w:val="24"/>
        </w:rPr>
        <w:t>приложении №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2 к настоящему Административному регламенту</w:t>
      </w:r>
      <w:r>
        <w:rPr>
          <w:sz w:val="24"/>
          <w:szCs w:val="24"/>
          <w:lang w:eastAsia="ru-RU"/>
        </w:rPr>
        <w:t xml:space="preserve">, </w:t>
      </w:r>
      <w:proofErr w:type="spellStart"/>
      <w:r>
        <w:rPr>
          <w:sz w:val="24"/>
          <w:szCs w:val="24"/>
          <w:lang w:eastAsia="ru-RU"/>
        </w:rPr>
        <w:t>осуществляется</w:t>
      </w:r>
      <w:r>
        <w:rPr>
          <w:noProof/>
          <w:sz w:val="24"/>
          <w:szCs w:val="24"/>
        </w:rPr>
        <w:t>в</w:t>
      </w:r>
      <w:proofErr w:type="spellEnd"/>
      <w:r>
        <w:rPr>
          <w:noProof/>
          <w:sz w:val="24"/>
          <w:szCs w:val="24"/>
        </w:rPr>
        <w:t xml:space="preserve"> МФЦ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 электронной почте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посредством почтовой связи</w:t>
      </w:r>
      <w:r>
        <w:rPr>
          <w:sz w:val="24"/>
          <w:szCs w:val="24"/>
          <w:lang w:eastAsia="ru-RU"/>
        </w:rPr>
        <w:t>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>
        <w:rPr>
          <w:b/>
          <w:bCs/>
          <w:sz w:val="24"/>
          <w:szCs w:val="24"/>
          <w:lang w:eastAsia="ru-RU"/>
        </w:rPr>
        <w:br/>
        <w:t>в приеме документов, необходимых для предоставления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Орган власти</w:t>
      </w:r>
      <w:r>
        <w:rPr>
          <w:sz w:val="24"/>
          <w:szCs w:val="24"/>
        </w:rPr>
        <w:t xml:space="preserve"> отказывает заявителю в приеме документов при наличии </w:t>
      </w:r>
      <w:r>
        <w:rPr>
          <w:sz w:val="24"/>
          <w:szCs w:val="24"/>
          <w:lang w:eastAsia="ru-RU"/>
        </w:rPr>
        <w:t>следующих оснований: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не полностью указаны фамилия, имя, отчество (последнее при его наличии)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в заявлении не указан адрес для связи с заявителем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заявление и документы, необходимые для предоставления услуги, поданы в электронной форме с нарушением установленных требований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не представлен документ, подтверждающий полномочия представителя заявителя</w:t>
      </w:r>
      <w:r>
        <w:rPr>
          <w:sz w:val="24"/>
          <w:szCs w:val="24"/>
        </w:rPr>
        <w:t>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Исчерпывающий перечень оснований для приостановления или отказа в предоставлении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 xml:space="preserve">Орган власти </w:t>
      </w:r>
      <w:r>
        <w:rPr>
          <w:sz w:val="24"/>
          <w:szCs w:val="24"/>
        </w:rPr>
        <w:t xml:space="preserve">отказывает заявителю в предоставлении Услуги при наличии </w:t>
      </w:r>
      <w:r>
        <w:rPr>
          <w:sz w:val="24"/>
          <w:szCs w:val="24"/>
          <w:lang w:eastAsia="ru-RU"/>
        </w:rPr>
        <w:t>следующих оснований</w:t>
      </w:r>
      <w:r>
        <w:rPr>
          <w:noProof/>
          <w:sz w:val="24"/>
          <w:szCs w:val="24"/>
        </w:rPr>
        <w:t>:</w:t>
      </w:r>
    </w:p>
    <w:p w:rsidR="00150689" w:rsidRDefault="00150689" w:rsidP="00150689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а) заявление содержит вопрос, на который заявителю более двух раз давались письменные ответы по существу в связи с ранее направляемыми заявлениями, и при этом в заявлении не приводятся новые обстоятельства;</w:t>
      </w:r>
    </w:p>
    <w:p w:rsidR="00150689" w:rsidRDefault="00150689" w:rsidP="00150689">
      <w:p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б) вопрос, содержащийся в заявлении, не относится к разъяснению вопросов применения законодательства Курской области о налогах и сборах.</w:t>
      </w:r>
    </w:p>
    <w:p w:rsidR="00150689" w:rsidRDefault="00150689" w:rsidP="00150689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>
        <w:rPr>
          <w:b/>
          <w:bCs/>
          <w:sz w:val="24"/>
          <w:szCs w:val="24"/>
          <w:lang w:eastAsia="ru-RU"/>
        </w:rPr>
        <w:br/>
        <w:t>при предоставлении Услуги, и способы ее взимания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Взимание муниципальной пошлины или иной платы за предоставление Услуги законодательством Российской Федерации не предусмотрено</w:t>
      </w:r>
      <w:r>
        <w:rPr>
          <w:sz w:val="24"/>
          <w:szCs w:val="24"/>
          <w:lang w:eastAsia="ru-RU"/>
        </w:rPr>
        <w:t>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Максимальный срок ожидания в очереди при подаче заявителем </w:t>
      </w:r>
      <w:r>
        <w:rPr>
          <w:b/>
          <w:sz w:val="24"/>
          <w:szCs w:val="24"/>
          <w:lang w:eastAsia="ru-RU"/>
        </w:rPr>
        <w:t>заявления о предоставлении Услуги</w:t>
      </w:r>
      <w:r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Максимальный срок ожидания в очереди при подаче заявления составляет 15 минут.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Срок регистрации заявления заявителя о предоставлении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Срок регистрации заявления и документов, необходимых для предоставления Услуги, составляет </w:t>
      </w:r>
      <w:r>
        <w:rPr>
          <w:sz w:val="24"/>
          <w:szCs w:val="24"/>
        </w:rPr>
        <w:t xml:space="preserve">с момента подачи </w:t>
      </w:r>
      <w:r>
        <w:rPr>
          <w:sz w:val="24"/>
          <w:szCs w:val="24"/>
          <w:lang w:eastAsia="ru-RU"/>
        </w:rPr>
        <w:t>заявления о предоставлении Услуги и документов, необходимых для предоставления Услуги:</w:t>
      </w:r>
    </w:p>
    <w:p w:rsidR="00150689" w:rsidRDefault="00150689" w:rsidP="00150689">
      <w:pPr>
        <w:tabs>
          <w:tab w:val="num" w:pos="1276"/>
        </w:tabs>
        <w:spacing w:after="160"/>
        <w:contextualSpacing/>
        <w:jc w:val="both"/>
        <w:rPr>
          <w:sz w:val="24"/>
          <w:szCs w:val="24"/>
          <w:lang w:eastAsia="ru-RU"/>
        </w:rPr>
      </w:pP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  <w:lang w:val="en-US"/>
        </w:rPr>
        <w:t>направляются по почте</w:t>
      </w:r>
      <w:r>
        <w:rPr>
          <w:sz w:val="24"/>
          <w:szCs w:val="24"/>
          <w:lang w:val="en-US" w:eastAsia="ru-RU"/>
        </w:rPr>
        <w:t>–</w:t>
      </w:r>
      <w:r>
        <w:rPr>
          <w:noProof/>
          <w:sz w:val="24"/>
          <w:szCs w:val="24"/>
          <w:lang w:val="en-US"/>
        </w:rPr>
        <w:t xml:space="preserve">15 </w:t>
      </w:r>
      <w:r>
        <w:rPr>
          <w:noProof/>
          <w:sz w:val="24"/>
          <w:szCs w:val="24"/>
        </w:rPr>
        <w:t>минут</w:t>
      </w:r>
      <w:r>
        <w:rPr>
          <w:noProof/>
          <w:sz w:val="24"/>
          <w:szCs w:val="24"/>
          <w:lang w:val="en-US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на электронную почту Органа власти</w:t>
      </w:r>
      <w:r>
        <w:rPr>
          <w:sz w:val="24"/>
          <w:szCs w:val="24"/>
          <w:lang w:eastAsia="ru-RU"/>
        </w:rPr>
        <w:t>–</w:t>
      </w:r>
      <w:r>
        <w:rPr>
          <w:noProof/>
          <w:sz w:val="24"/>
          <w:szCs w:val="24"/>
        </w:rPr>
        <w:t>15 минут;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  <w:lang w:val="en-US"/>
        </w:rPr>
        <w:t>в МФЦ</w:t>
      </w:r>
      <w:r>
        <w:rPr>
          <w:sz w:val="24"/>
          <w:szCs w:val="24"/>
          <w:lang w:val="en-US" w:eastAsia="ru-RU"/>
        </w:rPr>
        <w:t>–</w:t>
      </w:r>
      <w:r>
        <w:rPr>
          <w:noProof/>
          <w:sz w:val="24"/>
          <w:szCs w:val="24"/>
          <w:lang w:val="en-US"/>
        </w:rPr>
        <w:t xml:space="preserve">15 </w:t>
      </w:r>
      <w:r>
        <w:rPr>
          <w:noProof/>
          <w:sz w:val="24"/>
          <w:szCs w:val="24"/>
        </w:rPr>
        <w:t>минут</w:t>
      </w:r>
      <w:r>
        <w:rPr>
          <w:noProof/>
          <w:sz w:val="24"/>
          <w:szCs w:val="24"/>
          <w:lang w:val="en-US"/>
        </w:rPr>
        <w:t>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Требования к помещениям, в которых предоставляется Услуга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Требования к помещениям, в которых предоставляется Услуга, отсутствуют, поскольку Услуга предоставляется исключительно в электронном виде</w:t>
      </w:r>
      <w:r>
        <w:rPr>
          <w:sz w:val="24"/>
          <w:szCs w:val="24"/>
        </w:rPr>
        <w:t>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Показатели доступности и качества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lang w:eastAsia="ru-RU"/>
        </w:rPr>
        <w:t>К показателям доступности предоставления Услуги относятся: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вежливость и корректность лиц, участвующих в предоставлении Услуги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возможность выбора заявителем способа обращения за предоставлением Услуги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 показателям качества предоставления Услуги относятся: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предоставление Услуги в соответствии с вариантом предоставления Услуги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вежливость и компетентность должностных лиц, взаимодействующих с заявителем при предоставлении Услуги</w:t>
      </w:r>
      <w:r>
        <w:rPr>
          <w:sz w:val="24"/>
          <w:szCs w:val="24"/>
        </w:rPr>
        <w:t>.</w:t>
      </w:r>
    </w:p>
    <w:p w:rsidR="00150689" w:rsidRDefault="00150689" w:rsidP="00150689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Услуги, которые являются необходимыми и обязательными для предоставления Услуги, законодательством Российской Федерации не предусмотрены.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val="en-US" w:eastAsia="ru-RU"/>
        </w:rPr>
        <w:t>III</w:t>
      </w:r>
      <w:r>
        <w:rPr>
          <w:b/>
          <w:bCs/>
          <w:sz w:val="24"/>
          <w:szCs w:val="24"/>
          <w:lang w:eastAsia="ru-RU"/>
        </w:rPr>
        <w:t>. Состав, последовательность и сроки выполнения административных процедур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При обращении заявителя за </w:t>
      </w:r>
      <w:r>
        <w:rPr>
          <w:noProof/>
          <w:sz w:val="24"/>
          <w:szCs w:val="24"/>
        </w:rPr>
        <w:t>дачей письменных разъяснений налогоплательщикам, плательщикам сборов и налоговым агентам по вопросам применения законодательства Курской области о налогах и сборах</w:t>
      </w:r>
      <w:r>
        <w:rPr>
          <w:sz w:val="24"/>
          <w:szCs w:val="24"/>
        </w:rPr>
        <w:t xml:space="preserve"> Услуга предоставляется в соответствии со следующими вариантами</w:t>
      </w:r>
      <w:r>
        <w:rPr>
          <w:sz w:val="24"/>
          <w:szCs w:val="24"/>
          <w:lang w:eastAsia="ru-RU"/>
        </w:rPr>
        <w:t>:</w:t>
      </w:r>
    </w:p>
    <w:p w:rsidR="00150689" w:rsidRDefault="00150689" w:rsidP="00150689">
      <w:pPr>
        <w:pStyle w:val="a6"/>
        <w:numPr>
          <w:ilvl w:val="1"/>
          <w:numId w:val="2"/>
        </w:numPr>
        <w:tabs>
          <w:tab w:val="left" w:pos="1276"/>
          <w:tab w:val="left" w:pos="1985"/>
        </w:tabs>
        <w:ind w:left="0" w:firstLine="709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налогоплательщики, плательщики сборов и налоговые агенты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Заявитель</w:t>
      </w:r>
      <w:r>
        <w:rPr>
          <w:sz w:val="24"/>
          <w:szCs w:val="24"/>
        </w:rPr>
        <w:t>;</w:t>
      </w:r>
    </w:p>
    <w:p w:rsidR="00150689" w:rsidRDefault="00150689" w:rsidP="00150689">
      <w:pPr>
        <w:pStyle w:val="a6"/>
        <w:numPr>
          <w:ilvl w:val="1"/>
          <w:numId w:val="2"/>
        </w:numPr>
        <w:tabs>
          <w:tab w:val="left" w:pos="1276"/>
          <w:tab w:val="left" w:pos="1985"/>
        </w:tabs>
        <w:ind w:left="0" w:firstLine="709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налогоплательщики, плательщики сборов и налоговые агенты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Представитель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Возможность оставления </w:t>
      </w:r>
      <w:r>
        <w:rPr>
          <w:sz w:val="24"/>
          <w:szCs w:val="24"/>
          <w:lang w:eastAsia="ru-RU"/>
        </w:rPr>
        <w:t xml:space="preserve">заявления </w:t>
      </w:r>
      <w:r>
        <w:rPr>
          <w:sz w:val="24"/>
          <w:szCs w:val="24"/>
        </w:rPr>
        <w:t>заявителя о предоставлении Услуги без рассмотрения не предусмотрена.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lastRenderedPageBreak/>
        <w:t>Настоящим Административным регламентом не предусмотрен вариант, необходимый для исправления допущенных опечаток и ошибок в выданных в результате предоставления Услуги документах и созданных реестровых записях.</w:t>
      </w:r>
      <w:proofErr w:type="gramEnd"/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>
        <w:rPr>
          <w:b/>
          <w:bCs/>
          <w:sz w:val="24"/>
          <w:szCs w:val="24"/>
          <w:lang w:eastAsia="ru-RU"/>
        </w:rPr>
        <w:t>Профилирование заявителя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 определение признаков заявителя, приведены в таблице 2 приложения № 1 к настоящему Административному регламенту.</w:t>
      </w:r>
    </w:p>
    <w:p w:rsidR="00150689" w:rsidRDefault="00150689" w:rsidP="00150689">
      <w:pPr>
        <w:tabs>
          <w:tab w:val="num" w:pos="1276"/>
        </w:tabs>
        <w:ind w:firstLine="709"/>
        <w:jc w:val="both"/>
        <w:rPr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 xml:space="preserve">Профилирование осуществляется </w:t>
      </w:r>
      <w:r>
        <w:rPr>
          <w:noProof/>
          <w:sz w:val="24"/>
          <w:szCs w:val="24"/>
          <w:lang w:eastAsia="ru-RU"/>
        </w:rPr>
        <w:t>в МФЦ</w:t>
      </w:r>
      <w:r>
        <w:rPr>
          <w:sz w:val="24"/>
          <w:szCs w:val="24"/>
          <w:lang w:val="en-US" w:eastAsia="ru-RU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 настоящим Административным регламентом, каждая </w:t>
      </w:r>
      <w:proofErr w:type="gramStart"/>
      <w:r>
        <w:rPr>
          <w:sz w:val="24"/>
          <w:szCs w:val="24"/>
          <w:lang w:eastAsia="ru-RU"/>
        </w:rPr>
        <w:t>из</w:t>
      </w:r>
      <w:proofErr w:type="gramEnd"/>
      <w:r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Описания вариантов, приведенные в настоящем разделе, размещаются Органом власти в общедоступном для ознакомления месте.</w:t>
      </w:r>
    </w:p>
    <w:p w:rsidR="00150689" w:rsidRDefault="00150689" w:rsidP="00150689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150689" w:rsidRDefault="00150689" w:rsidP="00150689">
      <w:pPr>
        <w:pStyle w:val="a6"/>
        <w:keepNext/>
        <w:numPr>
          <w:ilvl w:val="0"/>
          <w:numId w:val="3"/>
        </w:numPr>
        <w:ind w:hanging="357"/>
        <w:jc w:val="center"/>
        <w:rPr>
          <w:b/>
          <w:bCs/>
          <w:sz w:val="24"/>
          <w:szCs w:val="24"/>
          <w:lang w:eastAsia="ru-RU"/>
        </w:rPr>
      </w:pPr>
    </w:p>
    <w:p w:rsidR="00150689" w:rsidRDefault="00150689" w:rsidP="00150689">
      <w:pPr>
        <w:keepNext/>
        <w:tabs>
          <w:tab w:val="num" w:pos="1276"/>
        </w:tabs>
        <w:jc w:val="both"/>
        <w:rPr>
          <w:sz w:val="24"/>
          <w:szCs w:val="24"/>
          <w:lang w:eastAsia="ru-RU"/>
        </w:rPr>
      </w:pP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Максимальный срок предоставления варианта Услуг и составляет 29 рабочих дней со дня регистрации заявления.</w:t>
      </w:r>
    </w:p>
    <w:p w:rsidR="00150689" w:rsidRDefault="00150689" w:rsidP="00150689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>
        <w:rPr>
          <w:sz w:val="24"/>
          <w:szCs w:val="24"/>
        </w:rPr>
        <w:t xml:space="preserve">является </w:t>
      </w:r>
      <w:r>
        <w:rPr>
          <w:noProof/>
          <w:sz w:val="24"/>
          <w:szCs w:val="24"/>
        </w:rPr>
        <w:t>направление заявителю письменного разъяснения по вопросам применения законодательства Курской области о налогах и сборах</w:t>
      </w:r>
      <w:r>
        <w:rPr>
          <w:sz w:val="24"/>
          <w:szCs w:val="24"/>
        </w:rPr>
        <w:t>.</w:t>
      </w:r>
    </w:p>
    <w:p w:rsidR="00150689" w:rsidRDefault="00150689" w:rsidP="00150689">
      <w:pPr>
        <w:tabs>
          <w:tab w:val="left" w:pos="102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150689" w:rsidRDefault="00150689" w:rsidP="00150689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Документом</w:t>
      </w:r>
      <w:r>
        <w:rPr>
          <w:sz w:val="24"/>
          <w:szCs w:val="24"/>
        </w:rPr>
        <w:t>, содержащим решение о предоставлении Услуги, является зарегистрированные письменные разъяснения по вопросам применения законодательства Курской области о налогах и сборах</w:t>
      </w:r>
      <w:r>
        <w:rPr>
          <w:sz w:val="24"/>
          <w:szCs w:val="24"/>
          <w:lang w:eastAsia="ru-RU"/>
        </w:rPr>
        <w:t xml:space="preserve">. В состав реквизитов документа входят </w:t>
      </w:r>
      <w:r>
        <w:rPr>
          <w:sz w:val="24"/>
          <w:szCs w:val="24"/>
        </w:rPr>
        <w:t>регистрационный номер и дата письма.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Орган власти</w:t>
      </w:r>
      <w:r>
        <w:rPr>
          <w:sz w:val="24"/>
          <w:szCs w:val="24"/>
        </w:rPr>
        <w:t xml:space="preserve"> отказывает заявителю в предоставлении Услуги при наличии </w:t>
      </w:r>
      <w:r>
        <w:rPr>
          <w:sz w:val="24"/>
          <w:szCs w:val="24"/>
          <w:lang w:eastAsia="ru-RU"/>
        </w:rPr>
        <w:t>следующих оснований:</w:t>
      </w:r>
    </w:p>
    <w:p w:rsidR="00150689" w:rsidRDefault="00150689" w:rsidP="00150689">
      <w:pPr>
        <w:pStyle w:val="a6"/>
        <w:tabs>
          <w:tab w:val="num" w:pos="1276"/>
        </w:tabs>
        <w:spacing w:after="160"/>
        <w:ind w:left="0"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а) заявление содержит вопрос, на который заявителю более двух раз давались письменные ответы по существу в связи с ранее направляемыми заявлениями, и при этом в заявлении не приводятся новые обстоятельства;</w:t>
      </w:r>
    </w:p>
    <w:p w:rsidR="00150689" w:rsidRDefault="00150689" w:rsidP="00150689">
      <w:pPr>
        <w:pStyle w:val="a6"/>
        <w:tabs>
          <w:tab w:val="num" w:pos="1276"/>
        </w:tabs>
        <w:spacing w:after="160"/>
        <w:ind w:left="0" w:firstLine="709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б) вопрос, содержащийся в заявлении, не относится к разъяснению вопросов применения законодательства Курской области о налогах и сборах.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Административные процедуры, осуществляемые при предоставлении Услуги в соответствии с настоящим вариантом: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прием заявления и документов и (или) информации, необходимых для предоставления Услуги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>
        <w:rPr>
          <w:noProof/>
          <w:sz w:val="24"/>
          <w:szCs w:val="24"/>
          <w:lang w:val="en-US"/>
        </w:rPr>
        <w:t>предоставление результата Услуги</w:t>
      </w:r>
      <w:r>
        <w:rPr>
          <w:sz w:val="24"/>
          <w:szCs w:val="24"/>
          <w:lang w:val="en-US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>
        <w:rPr>
          <w:sz w:val="24"/>
          <w:szCs w:val="24"/>
        </w:rPr>
        <w:t xml:space="preserve">приведены </w:t>
      </w:r>
      <w:r>
        <w:rPr>
          <w:sz w:val="24"/>
          <w:szCs w:val="24"/>
          <w:lang w:eastAsia="ru-RU"/>
        </w:rPr>
        <w:t xml:space="preserve">административные процедуры: </w:t>
      </w:r>
      <w:r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eastAsia="ru-RU"/>
        </w:rPr>
        <w:t>поскольку они не предусмотрены законодательством Российской Федерации.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Представление заявителем документов и заявления о предоставлении Услуги в соответствии с формой, предусмотренной в </w:t>
      </w:r>
      <w:r>
        <w:rPr>
          <w:sz w:val="24"/>
          <w:szCs w:val="24"/>
        </w:rPr>
        <w:t>приложении №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2</w:t>
      </w:r>
      <w:r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4"/>
          <w:szCs w:val="24"/>
        </w:rPr>
        <w:t>в МФЦ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 электронной почте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посредством почтовой связи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 предусмотрены.</w:t>
      </w:r>
    </w:p>
    <w:p w:rsidR="00150689" w:rsidRDefault="00150689" w:rsidP="00150689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Способами установления личности (идентификации) заявителя при взаимодействии с заявителями являются: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в МФЦ</w:t>
      </w:r>
      <w:r>
        <w:rPr>
          <w:sz w:val="24"/>
          <w:szCs w:val="24"/>
          <w:lang w:eastAsia="ru-RU"/>
        </w:rPr>
        <w:t xml:space="preserve">– </w:t>
      </w:r>
      <w:r>
        <w:rPr>
          <w:noProof/>
          <w:sz w:val="24"/>
          <w:szCs w:val="24"/>
        </w:rPr>
        <w:t>документ, удостоверяющий личность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по электронной почте</w:t>
      </w:r>
      <w:r>
        <w:rPr>
          <w:sz w:val="24"/>
          <w:szCs w:val="24"/>
          <w:lang w:eastAsia="ru-RU"/>
        </w:rPr>
        <w:t xml:space="preserve">– </w:t>
      </w:r>
      <w:r>
        <w:rPr>
          <w:noProof/>
          <w:sz w:val="24"/>
          <w:szCs w:val="24"/>
        </w:rPr>
        <w:t>установление личности не требуется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посредством почтовой связи</w:t>
      </w:r>
      <w:r>
        <w:rPr>
          <w:sz w:val="24"/>
          <w:szCs w:val="24"/>
          <w:lang w:eastAsia="ru-RU"/>
        </w:rPr>
        <w:t xml:space="preserve">– </w:t>
      </w:r>
      <w:r>
        <w:rPr>
          <w:noProof/>
          <w:sz w:val="24"/>
          <w:szCs w:val="24"/>
        </w:rPr>
        <w:t>установление личности не требуется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Орган власти</w:t>
      </w:r>
      <w:r>
        <w:rPr>
          <w:sz w:val="24"/>
          <w:szCs w:val="24"/>
        </w:rPr>
        <w:t xml:space="preserve"> отказывает заявителю в приеме документов при наличии </w:t>
      </w:r>
      <w:r>
        <w:rPr>
          <w:sz w:val="24"/>
          <w:szCs w:val="24"/>
          <w:lang w:eastAsia="ru-RU"/>
        </w:rPr>
        <w:t>следующих оснований: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не полностью указаны фамилия, имя, отчество (последнее при его наличии);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в заявлении не указан адрес для связи с заявителем.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Услуга предусматривает возможность приема заявления и документов, необходимых для предоставления варианта Услуги,</w:t>
      </w:r>
      <w:r>
        <w:rPr>
          <w:sz w:val="24"/>
          <w:szCs w:val="24"/>
        </w:rPr>
        <w:t xml:space="preserve"> по выбору заявителя, независимо от его места нахождения </w:t>
      </w:r>
      <w:r>
        <w:rPr>
          <w:noProof/>
          <w:sz w:val="24"/>
          <w:szCs w:val="24"/>
        </w:rPr>
        <w:t>посредством почтовой связи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в МФЦ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 электронной почте</w:t>
      </w:r>
      <w:r>
        <w:rPr>
          <w:sz w:val="24"/>
          <w:szCs w:val="24"/>
          <w:lang w:eastAsia="ru-RU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Срок регистрации заявления и документов, необходимых для предоставления Услуги, составляет </w:t>
      </w:r>
      <w:r>
        <w:rPr>
          <w:sz w:val="24"/>
          <w:szCs w:val="24"/>
        </w:rPr>
        <w:t xml:space="preserve">с момента подачи </w:t>
      </w:r>
      <w:r>
        <w:rPr>
          <w:sz w:val="24"/>
          <w:szCs w:val="24"/>
          <w:lang w:eastAsia="ru-RU"/>
        </w:rPr>
        <w:t xml:space="preserve">заявления о предоставлении </w:t>
      </w:r>
      <w:proofErr w:type="spellStart"/>
      <w:r>
        <w:rPr>
          <w:sz w:val="24"/>
          <w:szCs w:val="24"/>
          <w:lang w:eastAsia="ru-RU"/>
        </w:rPr>
        <w:t>Услугии</w:t>
      </w:r>
      <w:proofErr w:type="spellEnd"/>
      <w:r>
        <w:rPr>
          <w:sz w:val="24"/>
          <w:szCs w:val="24"/>
          <w:lang w:eastAsia="ru-RU"/>
        </w:rPr>
        <w:t xml:space="preserve"> документов, необходимых для предоставления Услуги: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>
        <w:rPr>
          <w:noProof/>
          <w:sz w:val="24"/>
          <w:szCs w:val="24"/>
          <w:lang w:val="en-US"/>
        </w:rPr>
        <w:t>направляются по почте</w:t>
      </w:r>
      <w:r>
        <w:rPr>
          <w:noProof/>
          <w:sz w:val="24"/>
          <w:szCs w:val="24"/>
        </w:rPr>
        <w:t>15</w:t>
      </w:r>
      <w:r>
        <w:rPr>
          <w:sz w:val="24"/>
          <w:szCs w:val="24"/>
        </w:rPr>
        <w:t xml:space="preserve"> минут;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на электронную почту Органа власти15</w:t>
      </w:r>
      <w:r>
        <w:rPr>
          <w:sz w:val="24"/>
          <w:szCs w:val="24"/>
        </w:rPr>
        <w:t xml:space="preserve"> минут;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>
        <w:rPr>
          <w:noProof/>
          <w:sz w:val="24"/>
          <w:szCs w:val="24"/>
          <w:lang w:val="en-US"/>
        </w:rPr>
        <w:t>в МФЦ</w:t>
      </w:r>
      <w:r>
        <w:rPr>
          <w:noProof/>
          <w:sz w:val="24"/>
          <w:szCs w:val="24"/>
        </w:rPr>
        <w:t>15</w:t>
      </w:r>
      <w:r>
        <w:rPr>
          <w:sz w:val="24"/>
          <w:szCs w:val="24"/>
        </w:rPr>
        <w:t xml:space="preserve"> минут.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Решение о предоставлении Услуги принимается Органом власти </w:t>
      </w:r>
      <w:r>
        <w:rPr>
          <w:sz w:val="24"/>
          <w:szCs w:val="24"/>
        </w:rPr>
        <w:t xml:space="preserve">при выполнении следующего критерия принятия решения </w:t>
      </w:r>
      <w:proofErr w:type="gramStart"/>
      <w:r>
        <w:rPr>
          <w:sz w:val="24"/>
          <w:szCs w:val="24"/>
          <w:lang w:eastAsia="ru-RU"/>
        </w:rPr>
        <w:t>–</w:t>
      </w:r>
      <w:r>
        <w:rPr>
          <w:noProof/>
          <w:sz w:val="24"/>
          <w:szCs w:val="24"/>
        </w:rPr>
        <w:t>д</w:t>
      </w:r>
      <w:proofErr w:type="gramEnd"/>
      <w:r>
        <w:rPr>
          <w:noProof/>
          <w:sz w:val="24"/>
          <w:szCs w:val="24"/>
        </w:rPr>
        <w:t>окумент содержит достоверные сведения</w:t>
      </w:r>
      <w:r>
        <w:rPr>
          <w:sz w:val="24"/>
          <w:szCs w:val="24"/>
        </w:rPr>
        <w:t>.</w:t>
      </w:r>
    </w:p>
    <w:p w:rsidR="00150689" w:rsidRDefault="00150689" w:rsidP="00150689">
      <w:pPr>
        <w:spacing w:after="16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Решение об отказе в предоставлении Услуги принимается при невыполнении указанного выше критерия.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Принятие решения о предоставлении Услуги осуществляется в срок, не превышающий </w:t>
      </w:r>
      <w:r>
        <w:rPr>
          <w:noProof/>
          <w:sz w:val="24"/>
          <w:szCs w:val="24"/>
        </w:rPr>
        <w:t>27</w:t>
      </w:r>
      <w:r>
        <w:rPr>
          <w:sz w:val="24"/>
          <w:szCs w:val="24"/>
        </w:rPr>
        <w:t xml:space="preserve"> рабочих дней</w:t>
      </w:r>
      <w:r>
        <w:rPr>
          <w:sz w:val="24"/>
          <w:szCs w:val="24"/>
          <w:lang w:eastAsia="ru-RU"/>
        </w:rPr>
        <w:t xml:space="preserve"> со дня получения Органом власти всех сведений, необходимых для подтверждения</w:t>
      </w:r>
      <w:r>
        <w:rPr>
          <w:sz w:val="24"/>
          <w:szCs w:val="24"/>
        </w:rPr>
        <w:t xml:space="preserve"> критерия, предусмотренного </w:t>
      </w:r>
      <w:r>
        <w:rPr>
          <w:sz w:val="24"/>
          <w:szCs w:val="24"/>
          <w:lang w:eastAsia="ru-RU"/>
        </w:rPr>
        <w:t>настоящим вариантом предоставления Услуги, необходимого для принятия такого решения</w:t>
      </w:r>
      <w:r>
        <w:rPr>
          <w:sz w:val="24"/>
          <w:szCs w:val="24"/>
        </w:rPr>
        <w:t>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>
        <w:rPr>
          <w:b/>
          <w:noProof/>
          <w:sz w:val="24"/>
          <w:szCs w:val="24"/>
          <w:lang w:val="en-US"/>
        </w:rPr>
        <w:t>Предоставление результата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Результаты предоставления Услуги могут быть получены </w:t>
      </w:r>
      <w:r>
        <w:rPr>
          <w:noProof/>
          <w:sz w:val="24"/>
          <w:szCs w:val="24"/>
        </w:rPr>
        <w:t>почтовым отправлением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 электронной почте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Предоставление результата Услуги осуществляется в срок, не превышающий </w:t>
      </w:r>
      <w:r>
        <w:rPr>
          <w:noProof/>
          <w:sz w:val="24"/>
          <w:szCs w:val="24"/>
        </w:rPr>
        <w:t xml:space="preserve">1 </w:t>
      </w:r>
      <w:r>
        <w:rPr>
          <w:sz w:val="24"/>
          <w:szCs w:val="24"/>
        </w:rPr>
        <w:t xml:space="preserve">рабочего дня </w:t>
      </w:r>
      <w:r>
        <w:rPr>
          <w:sz w:val="24"/>
          <w:szCs w:val="24"/>
          <w:lang w:eastAsia="ru-RU"/>
        </w:rPr>
        <w:t>со дня принятия решения о предоставлении Услуги.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Результат предоставления Услуги может быть предоставлен по выбору заявителя независимо от его места нахождения </w:t>
      </w:r>
      <w:r>
        <w:rPr>
          <w:noProof/>
          <w:sz w:val="24"/>
          <w:szCs w:val="24"/>
        </w:rPr>
        <w:t>почтовым отправлением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 электронной почте</w:t>
      </w:r>
      <w:r>
        <w:rPr>
          <w:sz w:val="24"/>
          <w:szCs w:val="24"/>
          <w:lang w:eastAsia="ru-RU"/>
        </w:rPr>
        <w:t>.</w:t>
      </w:r>
    </w:p>
    <w:p w:rsidR="00150689" w:rsidRDefault="00150689" w:rsidP="00150689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150689" w:rsidRDefault="00150689" w:rsidP="00150689">
      <w:pPr>
        <w:pStyle w:val="a6"/>
        <w:keepNext/>
        <w:numPr>
          <w:ilvl w:val="0"/>
          <w:numId w:val="3"/>
        </w:numPr>
        <w:ind w:hanging="357"/>
        <w:jc w:val="center"/>
        <w:rPr>
          <w:b/>
          <w:bCs/>
          <w:sz w:val="24"/>
          <w:szCs w:val="24"/>
          <w:lang w:eastAsia="ru-RU"/>
        </w:rPr>
      </w:pPr>
    </w:p>
    <w:p w:rsidR="00150689" w:rsidRDefault="00150689" w:rsidP="00150689">
      <w:pPr>
        <w:keepNext/>
        <w:tabs>
          <w:tab w:val="num" w:pos="1276"/>
        </w:tabs>
        <w:jc w:val="both"/>
        <w:rPr>
          <w:sz w:val="24"/>
          <w:szCs w:val="24"/>
          <w:lang w:eastAsia="ru-RU"/>
        </w:rPr>
      </w:pP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Максимальный срок предоставления варианта Услуги составляет 29 рабочих дней со дня регистрации заявления.</w:t>
      </w:r>
    </w:p>
    <w:p w:rsidR="00150689" w:rsidRDefault="00150689" w:rsidP="00150689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>
        <w:rPr>
          <w:sz w:val="24"/>
          <w:szCs w:val="24"/>
        </w:rPr>
        <w:t xml:space="preserve">является </w:t>
      </w:r>
      <w:r>
        <w:rPr>
          <w:noProof/>
          <w:sz w:val="24"/>
          <w:szCs w:val="24"/>
        </w:rPr>
        <w:t>направление заявителю письменного разъяснения по вопросам применения законодательства Курской области о налогах и сборах</w:t>
      </w:r>
      <w:r>
        <w:rPr>
          <w:sz w:val="24"/>
          <w:szCs w:val="24"/>
        </w:rPr>
        <w:t>.</w:t>
      </w:r>
    </w:p>
    <w:p w:rsidR="00150689" w:rsidRDefault="00150689" w:rsidP="00150689">
      <w:pPr>
        <w:tabs>
          <w:tab w:val="left" w:pos="102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150689" w:rsidRDefault="00150689" w:rsidP="00150689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Документом</w:t>
      </w:r>
      <w:r>
        <w:rPr>
          <w:sz w:val="24"/>
          <w:szCs w:val="24"/>
        </w:rPr>
        <w:t xml:space="preserve">, содержащим решение о предоставлении </w:t>
      </w:r>
      <w:proofErr w:type="spellStart"/>
      <w:r>
        <w:rPr>
          <w:sz w:val="24"/>
          <w:szCs w:val="24"/>
        </w:rPr>
        <w:t>Услуги</w:t>
      </w:r>
      <w:proofErr w:type="gramStart"/>
      <w:r>
        <w:rPr>
          <w:sz w:val="24"/>
          <w:szCs w:val="24"/>
        </w:rPr>
        <w:t>,я</w:t>
      </w:r>
      <w:proofErr w:type="gramEnd"/>
      <w:r>
        <w:rPr>
          <w:sz w:val="24"/>
          <w:szCs w:val="24"/>
        </w:rPr>
        <w:t>вляется</w:t>
      </w:r>
      <w:proofErr w:type="spellEnd"/>
      <w:r>
        <w:rPr>
          <w:sz w:val="24"/>
          <w:szCs w:val="24"/>
        </w:rPr>
        <w:t xml:space="preserve"> зарегистрированные письменные разъяснения по вопросам применения законодательства Курской области о налогах и сборах</w:t>
      </w:r>
      <w:r>
        <w:rPr>
          <w:sz w:val="24"/>
          <w:szCs w:val="24"/>
          <w:lang w:eastAsia="ru-RU"/>
        </w:rPr>
        <w:t xml:space="preserve">. В состав реквизитов документа входят </w:t>
      </w:r>
      <w:r>
        <w:rPr>
          <w:sz w:val="24"/>
          <w:szCs w:val="24"/>
        </w:rPr>
        <w:t>регистрационный номер и дата письма.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Орган власти</w:t>
      </w:r>
      <w:r>
        <w:rPr>
          <w:sz w:val="24"/>
          <w:szCs w:val="24"/>
        </w:rPr>
        <w:t xml:space="preserve"> отказывает заявителю в предоставлении Услуги при наличии </w:t>
      </w:r>
      <w:r>
        <w:rPr>
          <w:sz w:val="24"/>
          <w:szCs w:val="24"/>
          <w:lang w:eastAsia="ru-RU"/>
        </w:rPr>
        <w:t>следующих оснований:</w:t>
      </w:r>
    </w:p>
    <w:p w:rsidR="00150689" w:rsidRDefault="00150689" w:rsidP="00150689">
      <w:pPr>
        <w:pStyle w:val="a6"/>
        <w:tabs>
          <w:tab w:val="num" w:pos="1276"/>
        </w:tabs>
        <w:spacing w:after="160"/>
        <w:ind w:left="0"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а) заявление содержит вопрос, на который заявителю более двух раз давались письменные ответы по существу в связи с ранее направляемыми заявлениями, и при этом в заявлении не приводятся новые обстоятельства;</w:t>
      </w:r>
    </w:p>
    <w:p w:rsidR="00150689" w:rsidRDefault="00150689" w:rsidP="00150689">
      <w:pPr>
        <w:pStyle w:val="a6"/>
        <w:tabs>
          <w:tab w:val="num" w:pos="1276"/>
        </w:tabs>
        <w:ind w:left="0" w:firstLine="709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б) вопрос, содержащийся в заявлении, не относится к разъяснению вопросов применения законодательства Курской области о налогах и сборах.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>
        <w:rPr>
          <w:noProof/>
          <w:sz w:val="24"/>
          <w:szCs w:val="24"/>
          <w:lang w:val="en-US"/>
        </w:rPr>
        <w:t>предоставление результата Услуги</w:t>
      </w:r>
      <w:r>
        <w:rPr>
          <w:sz w:val="24"/>
          <w:szCs w:val="24"/>
          <w:lang w:val="en-US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настоящем варианте предоставления Услуги </w:t>
      </w:r>
      <w:proofErr w:type="spellStart"/>
      <w:r>
        <w:rPr>
          <w:sz w:val="24"/>
          <w:szCs w:val="24"/>
          <w:lang w:eastAsia="ru-RU"/>
        </w:rPr>
        <w:t>не</w:t>
      </w:r>
      <w:r>
        <w:rPr>
          <w:sz w:val="24"/>
          <w:szCs w:val="24"/>
        </w:rPr>
        <w:t>приведены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 xml:space="preserve">административные процедуры: </w:t>
      </w:r>
      <w:r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eastAsia="ru-RU"/>
        </w:rPr>
        <w:t>поскольку они не предусмотрены законодательством Российской Федерации.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Представление заявителем документов и заявления о предоставлении Услуги в соответствии с формой, предусмотренной в </w:t>
      </w:r>
      <w:r>
        <w:rPr>
          <w:sz w:val="24"/>
          <w:szCs w:val="24"/>
        </w:rPr>
        <w:t>приложении №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2</w:t>
      </w:r>
      <w:r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4"/>
          <w:szCs w:val="24"/>
        </w:rPr>
        <w:t>в МФЦ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 электронной почте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посредством почтовой связи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 предусмотрены.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 xml:space="preserve">Исчерпывающий перечень документов, </w:t>
      </w:r>
      <w:r>
        <w:rPr>
          <w:sz w:val="24"/>
          <w:szCs w:val="24"/>
        </w:rPr>
        <w:t>необходимых в соответствии с 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>
        <w:rPr>
          <w:sz w:val="24"/>
          <w:szCs w:val="24"/>
        </w:rPr>
        <w:t>,</w:t>
      </w:r>
      <w:r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>
        <w:rPr>
          <w:sz w:val="24"/>
          <w:szCs w:val="24"/>
        </w:rPr>
        <w:t xml:space="preserve"> (при подаче </w:t>
      </w:r>
      <w:r>
        <w:rPr>
          <w:sz w:val="24"/>
          <w:szCs w:val="24"/>
          <w:lang w:eastAsia="ru-RU"/>
        </w:rPr>
        <w:t xml:space="preserve">заявления </w:t>
      </w:r>
      <w:r>
        <w:rPr>
          <w:noProof/>
          <w:sz w:val="24"/>
          <w:szCs w:val="24"/>
        </w:rPr>
        <w:t>в МФЦ</w:t>
      </w:r>
      <w:r>
        <w:rPr>
          <w:sz w:val="24"/>
          <w:szCs w:val="24"/>
        </w:rPr>
        <w:t xml:space="preserve">: </w:t>
      </w:r>
      <w:r>
        <w:rPr>
          <w:noProof/>
          <w:sz w:val="24"/>
          <w:szCs w:val="24"/>
        </w:rPr>
        <w:t>подписанный заявителем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составляется на русском языке</w:t>
      </w:r>
      <w:r>
        <w:rPr>
          <w:sz w:val="24"/>
          <w:szCs w:val="24"/>
        </w:rPr>
        <w:t xml:space="preserve">; </w:t>
      </w:r>
      <w:r>
        <w:rPr>
          <w:noProof/>
          <w:sz w:val="24"/>
          <w:szCs w:val="24"/>
        </w:rPr>
        <w:t>посредством почтовой связи</w:t>
      </w:r>
      <w:r>
        <w:rPr>
          <w:sz w:val="24"/>
          <w:szCs w:val="24"/>
        </w:rPr>
        <w:t xml:space="preserve">: </w:t>
      </w:r>
      <w:r>
        <w:rPr>
          <w:noProof/>
          <w:sz w:val="24"/>
          <w:szCs w:val="24"/>
        </w:rPr>
        <w:t xml:space="preserve">составляется на </w:t>
      </w:r>
      <w:r>
        <w:rPr>
          <w:noProof/>
          <w:sz w:val="24"/>
          <w:szCs w:val="24"/>
        </w:rPr>
        <w:lastRenderedPageBreak/>
        <w:t>русском языке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подписан заявителем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t>по электронной почте</w:t>
      </w:r>
      <w:r>
        <w:rPr>
          <w:sz w:val="24"/>
          <w:szCs w:val="24"/>
        </w:rPr>
        <w:t xml:space="preserve">: </w:t>
      </w:r>
      <w:r>
        <w:rPr>
          <w:noProof/>
          <w:sz w:val="24"/>
          <w:szCs w:val="24"/>
        </w:rPr>
        <w:t>подписан заявителем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составляется на русском языке</w:t>
      </w:r>
      <w:r>
        <w:rPr>
          <w:sz w:val="24"/>
          <w:szCs w:val="24"/>
        </w:rPr>
        <w:t>).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Способами установления личности (идентификации) заявителя при взаимодействии с заявителями являются: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в МФЦ</w:t>
      </w:r>
      <w:r>
        <w:rPr>
          <w:sz w:val="24"/>
          <w:szCs w:val="24"/>
          <w:lang w:eastAsia="ru-RU"/>
        </w:rPr>
        <w:t xml:space="preserve">– </w:t>
      </w:r>
      <w:r>
        <w:rPr>
          <w:noProof/>
          <w:sz w:val="24"/>
          <w:szCs w:val="24"/>
        </w:rPr>
        <w:t>документ, удостоверяющий личность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по электронной почте</w:t>
      </w:r>
      <w:r>
        <w:rPr>
          <w:sz w:val="24"/>
          <w:szCs w:val="24"/>
          <w:lang w:eastAsia="ru-RU"/>
        </w:rPr>
        <w:t xml:space="preserve">– </w:t>
      </w:r>
      <w:r>
        <w:rPr>
          <w:noProof/>
          <w:sz w:val="24"/>
          <w:szCs w:val="24"/>
        </w:rPr>
        <w:t>установление личности не требуется</w:t>
      </w:r>
      <w:r>
        <w:rPr>
          <w:sz w:val="24"/>
          <w:szCs w:val="24"/>
        </w:rPr>
        <w:t>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посредством почтовой связи</w:t>
      </w:r>
      <w:r>
        <w:rPr>
          <w:sz w:val="24"/>
          <w:szCs w:val="24"/>
          <w:lang w:eastAsia="ru-RU"/>
        </w:rPr>
        <w:t xml:space="preserve">– </w:t>
      </w:r>
      <w:r>
        <w:rPr>
          <w:noProof/>
          <w:sz w:val="24"/>
          <w:szCs w:val="24"/>
        </w:rPr>
        <w:t>установление личности не требуется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Орган власти</w:t>
      </w:r>
      <w:r>
        <w:rPr>
          <w:sz w:val="24"/>
          <w:szCs w:val="24"/>
        </w:rPr>
        <w:t xml:space="preserve"> отказывает заявителю в приеме документов при наличии </w:t>
      </w:r>
      <w:r>
        <w:rPr>
          <w:sz w:val="24"/>
          <w:szCs w:val="24"/>
          <w:lang w:eastAsia="ru-RU"/>
        </w:rPr>
        <w:t>следующих оснований: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не полностью указаны фамилия, имя, отчество (последнее при его наличии);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в заявлении не указан адрес для связи с заявителем;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заявление и документы, необходимые для предоставления услуги, поданы в электронной форме с нарушением установленных требований;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не представлен документ, подтверждающий полномочия представителя заявителя.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Услуга предусматривает возможность приема заявления и документов, необходимых для предоставления варианта Услуги,</w:t>
      </w:r>
      <w:r>
        <w:rPr>
          <w:sz w:val="24"/>
          <w:szCs w:val="24"/>
        </w:rPr>
        <w:t xml:space="preserve"> по выбору заявителя, независимо от его места нахождения </w:t>
      </w:r>
      <w:r>
        <w:rPr>
          <w:noProof/>
          <w:sz w:val="24"/>
          <w:szCs w:val="24"/>
        </w:rPr>
        <w:t>посредством почтовой связи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в МФЦ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 электронной почте</w:t>
      </w:r>
      <w:r>
        <w:rPr>
          <w:sz w:val="24"/>
          <w:szCs w:val="24"/>
          <w:lang w:eastAsia="ru-RU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Срок регистрации заявления и документов, необходимых для предоставления Услуги, составляет </w:t>
      </w:r>
      <w:r>
        <w:rPr>
          <w:sz w:val="24"/>
          <w:szCs w:val="24"/>
        </w:rPr>
        <w:t xml:space="preserve">с  момента подачи </w:t>
      </w:r>
      <w:r>
        <w:rPr>
          <w:sz w:val="24"/>
          <w:szCs w:val="24"/>
          <w:lang w:eastAsia="ru-RU"/>
        </w:rPr>
        <w:t>заявления о предоставлении Услуги и документов, необходимых для предоставления Услуги: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>
        <w:rPr>
          <w:noProof/>
          <w:sz w:val="24"/>
          <w:szCs w:val="24"/>
          <w:lang w:val="en-US"/>
        </w:rPr>
        <w:t>направляются по почте</w:t>
      </w:r>
      <w:r>
        <w:rPr>
          <w:noProof/>
          <w:sz w:val="24"/>
          <w:szCs w:val="24"/>
        </w:rPr>
        <w:t>15</w:t>
      </w:r>
      <w:r>
        <w:rPr>
          <w:sz w:val="24"/>
          <w:szCs w:val="24"/>
        </w:rPr>
        <w:t xml:space="preserve"> минут;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>на электронную почту Органа власти15</w:t>
      </w:r>
      <w:r>
        <w:rPr>
          <w:sz w:val="24"/>
          <w:szCs w:val="24"/>
        </w:rPr>
        <w:t xml:space="preserve"> минут;</w:t>
      </w:r>
    </w:p>
    <w:p w:rsidR="00150689" w:rsidRDefault="00150689" w:rsidP="00150689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>
        <w:rPr>
          <w:noProof/>
          <w:sz w:val="24"/>
          <w:szCs w:val="24"/>
          <w:lang w:val="en-US"/>
        </w:rPr>
        <w:t>в МФЦ</w:t>
      </w:r>
      <w:r>
        <w:rPr>
          <w:noProof/>
          <w:sz w:val="24"/>
          <w:szCs w:val="24"/>
        </w:rPr>
        <w:t>15</w:t>
      </w:r>
      <w:r>
        <w:rPr>
          <w:sz w:val="24"/>
          <w:szCs w:val="24"/>
        </w:rPr>
        <w:t xml:space="preserve"> минут.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Решение о предоставлении Услуги принимается Органом власти </w:t>
      </w:r>
      <w:r>
        <w:rPr>
          <w:sz w:val="24"/>
          <w:szCs w:val="24"/>
        </w:rPr>
        <w:t xml:space="preserve">при выполнении следующего критерия принятия решения </w:t>
      </w:r>
      <w:proofErr w:type="gramStart"/>
      <w:r>
        <w:rPr>
          <w:sz w:val="24"/>
          <w:szCs w:val="24"/>
          <w:lang w:eastAsia="ru-RU"/>
        </w:rPr>
        <w:t>–</w:t>
      </w:r>
      <w:r>
        <w:rPr>
          <w:noProof/>
          <w:sz w:val="24"/>
          <w:szCs w:val="24"/>
        </w:rPr>
        <w:t>д</w:t>
      </w:r>
      <w:proofErr w:type="gramEnd"/>
      <w:r>
        <w:rPr>
          <w:noProof/>
          <w:sz w:val="24"/>
          <w:szCs w:val="24"/>
        </w:rPr>
        <w:t>окумент содержит достоверные сведения</w:t>
      </w:r>
      <w:r>
        <w:rPr>
          <w:sz w:val="24"/>
          <w:szCs w:val="24"/>
        </w:rPr>
        <w:t>.</w:t>
      </w:r>
    </w:p>
    <w:p w:rsidR="00150689" w:rsidRDefault="00150689" w:rsidP="00150689">
      <w:pPr>
        <w:spacing w:after="16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Решение об отказе в предоставлении Услуги принимается при невыполнении указанного выше критерия.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Принятие решения о предоставлении Услуги осуществляется в срок, не превышающий </w:t>
      </w:r>
      <w:r>
        <w:rPr>
          <w:noProof/>
          <w:sz w:val="24"/>
          <w:szCs w:val="24"/>
        </w:rPr>
        <w:t>27</w:t>
      </w:r>
      <w:r>
        <w:rPr>
          <w:sz w:val="24"/>
          <w:szCs w:val="24"/>
        </w:rPr>
        <w:t xml:space="preserve"> рабочих дней</w:t>
      </w:r>
      <w:r>
        <w:rPr>
          <w:sz w:val="24"/>
          <w:szCs w:val="24"/>
          <w:lang w:eastAsia="ru-RU"/>
        </w:rPr>
        <w:t xml:space="preserve"> со дня получения Органом власти всех сведений, необходимых для подтверждения</w:t>
      </w:r>
      <w:r>
        <w:rPr>
          <w:sz w:val="24"/>
          <w:szCs w:val="24"/>
        </w:rPr>
        <w:t xml:space="preserve"> критерия, предусмотренного </w:t>
      </w:r>
      <w:r>
        <w:rPr>
          <w:sz w:val="24"/>
          <w:szCs w:val="24"/>
          <w:lang w:eastAsia="ru-RU"/>
        </w:rPr>
        <w:t>настоящим вариантом предоставления Услуги, необходимого для принятия такого решения</w:t>
      </w:r>
      <w:r>
        <w:rPr>
          <w:sz w:val="24"/>
          <w:szCs w:val="24"/>
        </w:rPr>
        <w:t>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>
        <w:rPr>
          <w:b/>
          <w:noProof/>
          <w:sz w:val="24"/>
          <w:szCs w:val="24"/>
          <w:lang w:val="en-US"/>
        </w:rPr>
        <w:t>Предоставление результата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Результаты предоставления Услуги могут быть получены </w:t>
      </w:r>
      <w:r>
        <w:rPr>
          <w:noProof/>
          <w:sz w:val="24"/>
          <w:szCs w:val="24"/>
        </w:rPr>
        <w:t>почтовым отправлением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 электронной почте</w:t>
      </w:r>
      <w:r>
        <w:rPr>
          <w:sz w:val="24"/>
          <w:szCs w:val="24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Предоставление результата Услуги осуществляется в срок, не превышающий   </w:t>
      </w:r>
      <w:r>
        <w:rPr>
          <w:noProof/>
          <w:sz w:val="24"/>
          <w:szCs w:val="24"/>
        </w:rPr>
        <w:t xml:space="preserve">1 </w:t>
      </w:r>
      <w:r>
        <w:rPr>
          <w:sz w:val="24"/>
          <w:szCs w:val="24"/>
        </w:rPr>
        <w:t xml:space="preserve">рабочего дня </w:t>
      </w:r>
      <w:r>
        <w:rPr>
          <w:sz w:val="24"/>
          <w:szCs w:val="24"/>
          <w:lang w:eastAsia="ru-RU"/>
        </w:rPr>
        <w:t>со дня принятия решения о </w:t>
      </w:r>
      <w:proofErr w:type="spellStart"/>
      <w:r>
        <w:rPr>
          <w:sz w:val="24"/>
          <w:szCs w:val="24"/>
          <w:lang w:eastAsia="ru-RU"/>
        </w:rPr>
        <w:t>предоставленииУслуги</w:t>
      </w:r>
      <w:proofErr w:type="spellEnd"/>
      <w:r>
        <w:rPr>
          <w:sz w:val="24"/>
          <w:szCs w:val="24"/>
          <w:lang w:eastAsia="ru-RU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Результат предоставления Услуги может быть предоставлен по выбору заявителя независимо от его места нахождения </w:t>
      </w:r>
      <w:r>
        <w:rPr>
          <w:noProof/>
          <w:sz w:val="24"/>
          <w:szCs w:val="24"/>
        </w:rPr>
        <w:t>почтовым отправлением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по электронной почте</w:t>
      </w:r>
      <w:r>
        <w:rPr>
          <w:sz w:val="24"/>
          <w:szCs w:val="24"/>
          <w:lang w:eastAsia="ru-RU"/>
        </w:rPr>
        <w:t>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val="en-US" w:eastAsia="ru-RU"/>
        </w:rPr>
        <w:lastRenderedPageBreak/>
        <w:t>IV</w:t>
      </w:r>
      <w:r>
        <w:rPr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>
        <w:rPr>
          <w:b/>
          <w:bCs/>
          <w:sz w:val="24"/>
          <w:szCs w:val="24"/>
          <w:lang w:eastAsia="ru-RU"/>
        </w:rPr>
        <w:t>контроля за</w:t>
      </w:r>
      <w:proofErr w:type="gramEnd"/>
      <w:r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Текущий </w:t>
      </w:r>
      <w:proofErr w:type="gramStart"/>
      <w:r>
        <w:rPr>
          <w:sz w:val="24"/>
          <w:szCs w:val="24"/>
          <w:lang w:eastAsia="ru-RU"/>
        </w:rPr>
        <w:t>контроль за</w:t>
      </w:r>
      <w:proofErr w:type="gramEnd"/>
      <w:r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Органа власти настоящего административного регламента, а также иных нормативных правовых актов, устанавливающих требования к предоставлению Услуги, а также принятием ими решений осуществляется </w:t>
      </w:r>
      <w:r>
        <w:rPr>
          <w:noProof/>
          <w:sz w:val="24"/>
          <w:szCs w:val="24"/>
        </w:rPr>
        <w:t>уполномоченным руководителем (заместителем руководителя)</w:t>
      </w:r>
      <w:r>
        <w:rPr>
          <w:sz w:val="24"/>
          <w:szCs w:val="24"/>
          <w:lang w:eastAsia="ru-RU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Текущий контроль осуществляется посредством проведения плановых и внеплановых проверок.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>
        <w:rPr>
          <w:b/>
          <w:bCs/>
          <w:sz w:val="24"/>
          <w:szCs w:val="24"/>
          <w:lang w:eastAsia="ru-RU"/>
        </w:rPr>
        <w:t>контроля за</w:t>
      </w:r>
      <w:proofErr w:type="gramEnd"/>
      <w:r>
        <w:rPr>
          <w:b/>
          <w:bCs/>
          <w:sz w:val="24"/>
          <w:szCs w:val="24"/>
          <w:lang w:eastAsia="ru-RU"/>
        </w:rPr>
        <w:t xml:space="preserve"> полнотой и качеством предоставления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Плановые проверки проводятся на основе ежегодно утверждаемого плана, а внеплановые на основании жалоб заявителей на решения и действия (бездействие) должностных лиц Органа власти по решению лиц, ответственных за проведение проверок.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Проверки проводятся уполномоченными лицами Органа власти.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 законодательством Российской Федерации.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proofErr w:type="gramStart"/>
      <w:r>
        <w:rPr>
          <w:b/>
          <w:bCs/>
          <w:sz w:val="24"/>
          <w:szCs w:val="24"/>
          <w:lang w:eastAsia="ru-RU"/>
        </w:rPr>
        <w:t>контроля за</w:t>
      </w:r>
      <w:proofErr w:type="gramEnd"/>
      <w:r>
        <w:rPr>
          <w:b/>
          <w:bCs/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Контроль за</w:t>
      </w:r>
      <w:proofErr w:type="gramEnd"/>
      <w:r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 возможности досудебного рассмотрения обращений (жалоб) в процессе получения Услуги.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Лица, которые осуществляют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предоставлением Услуги, должны принимать меры по предотвращению конфликта интересов при предоставлении Услуги.</w:t>
      </w:r>
    </w:p>
    <w:p w:rsidR="00150689" w:rsidRDefault="00150689" w:rsidP="00150689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val="en-US" w:eastAsia="ru-RU"/>
        </w:rPr>
        <w:lastRenderedPageBreak/>
        <w:t>V</w:t>
      </w:r>
      <w:r>
        <w:rPr>
          <w:b/>
          <w:bCs/>
          <w:sz w:val="24"/>
          <w:szCs w:val="24"/>
          <w:lang w:eastAsia="ru-RU"/>
        </w:rPr>
        <w:t>. Досудебный (внесудебный) порядок обжалования решений и 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 также их должностных лиц, государственных или муниципальных служащих, работников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Информирование заявителей о порядке подачи и рассмотрения жалобы осуществляется посредством размещения информации </w:t>
      </w:r>
      <w:r>
        <w:rPr>
          <w:noProof/>
          <w:sz w:val="24"/>
          <w:szCs w:val="24"/>
        </w:rPr>
        <w:t>на официальном сайте Органа власти</w:t>
      </w:r>
      <w:r>
        <w:rPr>
          <w:sz w:val="24"/>
          <w:szCs w:val="24"/>
          <w:lang w:eastAsia="ru-RU"/>
        </w:rPr>
        <w:t>.</w:t>
      </w:r>
    </w:p>
    <w:p w:rsidR="00150689" w:rsidRDefault="00150689" w:rsidP="0015068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Жалобы в форме электронных документов направляются </w:t>
      </w:r>
      <w:r>
        <w:rPr>
          <w:noProof/>
          <w:sz w:val="24"/>
          <w:szCs w:val="24"/>
        </w:rPr>
        <w:t>в МФЦ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путем направления электронного сообщения на адрес электронной почты Органа власти</w:t>
      </w:r>
      <w:r>
        <w:rPr>
          <w:sz w:val="24"/>
          <w:szCs w:val="24"/>
        </w:rPr>
        <w:t>.</w:t>
      </w:r>
    </w:p>
    <w:p w:rsidR="00150689" w:rsidRDefault="00150689" w:rsidP="0015068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Жалобы в форме документов на бумажном носителе направляются </w:t>
      </w:r>
      <w:r>
        <w:rPr>
          <w:noProof/>
          <w:sz w:val="24"/>
          <w:szCs w:val="24"/>
        </w:rPr>
        <w:t>путем направления почтового отправления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в МФЦ</w:t>
      </w:r>
      <w:r>
        <w:rPr>
          <w:sz w:val="24"/>
          <w:szCs w:val="24"/>
        </w:rPr>
        <w:t>.</w:t>
      </w:r>
    </w:p>
    <w:p w:rsidR="00150689" w:rsidRDefault="00150689" w:rsidP="00150689">
      <w:pPr>
        <w:spacing w:after="1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50689" w:rsidRDefault="00150689" w:rsidP="00150689">
      <w:pPr>
        <w:pStyle w:val="a5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150689" w:rsidRDefault="00150689" w:rsidP="00150689">
      <w:pPr>
        <w:pStyle w:val="a5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Административному регламенту, утвержденному  Администрацией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150689" w:rsidRDefault="00150689" w:rsidP="00150689">
      <w:pPr>
        <w:pStyle w:val="a5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Октябрьского района </w:t>
      </w:r>
    </w:p>
    <w:p w:rsidR="00150689" w:rsidRDefault="00150689" w:rsidP="00150689">
      <w:pPr>
        <w:pStyle w:val="a5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      .2023г. № </w:t>
      </w:r>
    </w:p>
    <w:p w:rsidR="00150689" w:rsidRDefault="00150689" w:rsidP="00150689">
      <w:pPr>
        <w:jc w:val="both"/>
        <w:rPr>
          <w:b/>
          <w:bCs/>
          <w:sz w:val="24"/>
          <w:szCs w:val="24"/>
          <w:lang w:eastAsia="ru-RU"/>
        </w:rPr>
      </w:pPr>
    </w:p>
    <w:p w:rsidR="00150689" w:rsidRDefault="00150689" w:rsidP="00150689">
      <w:pPr>
        <w:spacing w:after="24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Перечень общих признаков заявителей, </w:t>
      </w:r>
      <w:r>
        <w:rPr>
          <w:b/>
          <w:bCs/>
          <w:sz w:val="24"/>
          <w:szCs w:val="24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150689" w:rsidRDefault="00150689" w:rsidP="00150689">
      <w:pPr>
        <w:spacing w:before="24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W w:w="97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2"/>
        <w:gridCol w:w="8613"/>
      </w:tblGrid>
      <w:tr w:rsidR="00150689" w:rsidTr="00150689">
        <w:trPr>
          <w:trHeight w:val="58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689" w:rsidRPr="00150689" w:rsidRDefault="00150689">
            <w:pPr>
              <w:spacing w:after="160"/>
              <w:jc w:val="center"/>
              <w:rPr>
                <w:b/>
                <w:bCs/>
                <w:sz w:val="22"/>
                <w:lang w:eastAsia="ru-RU"/>
              </w:rPr>
            </w:pPr>
            <w:r w:rsidRPr="00150689">
              <w:rPr>
                <w:b/>
                <w:bCs/>
                <w:sz w:val="22"/>
                <w:lang w:eastAsia="ru-RU"/>
              </w:rPr>
              <w:t>№ варианта</w:t>
            </w:r>
          </w:p>
        </w:tc>
        <w:tc>
          <w:tcPr>
            <w:tcW w:w="8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689" w:rsidRDefault="00150689">
            <w:pPr>
              <w:spacing w:after="16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Комбинация значений признаков</w:t>
            </w:r>
          </w:p>
        </w:tc>
      </w:tr>
      <w:tr w:rsidR="00150689" w:rsidTr="00150689">
        <w:trPr>
          <w:trHeight w:val="439"/>
        </w:trPr>
        <w:tc>
          <w:tcPr>
            <w:tcW w:w="9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689" w:rsidRDefault="00150689">
            <w:pPr>
              <w:spacing w:after="160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sz w:val="24"/>
                <w:szCs w:val="24"/>
                <w:lang w:eastAsia="ru-RU"/>
              </w:rPr>
              <w:t>«</w:t>
            </w:r>
            <w:r>
              <w:rPr>
                <w:i/>
                <w:noProof/>
                <w:sz w:val="24"/>
                <w:szCs w:val="24"/>
              </w:rPr>
              <w:t>Дача письменных разъяснений налогоплательщикам, плательщикам сборов и налоговым агентам по вопросам применения законодательства Курской области о налогах и сборах</w:t>
            </w:r>
            <w:r>
              <w:rPr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150689" w:rsidTr="00150689">
        <w:trPr>
          <w:trHeight w:val="449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689" w:rsidRDefault="00150689" w:rsidP="009E7679">
            <w:pPr>
              <w:keepNext/>
              <w:numPr>
                <w:ilvl w:val="0"/>
                <w:numId w:val="4"/>
              </w:numPr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89" w:rsidRDefault="00150689">
            <w:pPr>
              <w:keepNext/>
              <w:spacing w:after="160"/>
              <w:ind w:right="488"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noProof/>
                <w:sz w:val="24"/>
                <w:szCs w:val="24"/>
              </w:rPr>
              <w:t>Заявитель</w:t>
            </w:r>
          </w:p>
        </w:tc>
      </w:tr>
      <w:tr w:rsidR="00150689" w:rsidTr="00150689">
        <w:trPr>
          <w:trHeight w:val="449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689" w:rsidRDefault="00150689" w:rsidP="009E7679">
            <w:pPr>
              <w:keepNext/>
              <w:numPr>
                <w:ilvl w:val="0"/>
                <w:numId w:val="4"/>
              </w:numPr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89" w:rsidRDefault="00150689">
            <w:pPr>
              <w:keepNext/>
              <w:spacing w:after="160"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noProof/>
                <w:sz w:val="24"/>
                <w:szCs w:val="24"/>
              </w:rPr>
              <w:t>Представитель</w:t>
            </w:r>
          </w:p>
        </w:tc>
      </w:tr>
    </w:tbl>
    <w:p w:rsidR="00150689" w:rsidRDefault="00150689" w:rsidP="00150689">
      <w:pPr>
        <w:ind w:firstLine="709"/>
        <w:jc w:val="both"/>
        <w:rPr>
          <w:sz w:val="24"/>
          <w:szCs w:val="24"/>
          <w:lang w:eastAsia="ru-RU"/>
        </w:rPr>
      </w:pPr>
    </w:p>
    <w:p w:rsidR="00150689" w:rsidRDefault="00150689" w:rsidP="00150689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Таблица 2. Перечень общих признаков заявителей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9"/>
        <w:gridCol w:w="2884"/>
        <w:gridCol w:w="5769"/>
      </w:tblGrid>
      <w:tr w:rsidR="00150689" w:rsidTr="00150689">
        <w:trPr>
          <w:trHeight w:val="825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689" w:rsidRDefault="0015068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689" w:rsidRDefault="0015068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689" w:rsidRDefault="0015068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Значения признака заявителя</w:t>
            </w:r>
          </w:p>
        </w:tc>
      </w:tr>
      <w:tr w:rsidR="00150689" w:rsidTr="00150689">
        <w:trPr>
          <w:trHeight w:val="343"/>
        </w:trPr>
        <w:tc>
          <w:tcPr>
            <w:tcW w:w="9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689" w:rsidRDefault="00150689">
            <w:pPr>
              <w:rPr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РезультатУслуги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eastAsia="ru-RU"/>
              </w:rPr>
              <w:t>«</w:t>
            </w:r>
            <w:r>
              <w:rPr>
                <w:i/>
                <w:noProof/>
                <w:sz w:val="24"/>
                <w:szCs w:val="24"/>
              </w:rPr>
              <w:t>Дача письменных разъяснений налогоплательщикам, плательщикам сборов и налоговым агентам по вопросам применения законодательства Курской области о налогах и сборах</w:t>
            </w:r>
            <w:r>
              <w:rPr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150689" w:rsidTr="00150689">
        <w:trPr>
          <w:trHeight w:val="85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689" w:rsidRDefault="00150689" w:rsidP="009E7679">
            <w:pPr>
              <w:numPr>
                <w:ilvl w:val="0"/>
                <w:numId w:val="5"/>
              </w:numPr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689" w:rsidRDefault="00150689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/>
              </w:rPr>
              <w:t>Категория заявителя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89" w:rsidRDefault="00150689">
            <w:pPr>
              <w:rPr>
                <w:sz w:val="24"/>
                <w:szCs w:val="24"/>
              </w:rPr>
            </w:pPr>
          </w:p>
          <w:p w:rsidR="00150689" w:rsidRDefault="0015068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</w:p>
        </w:tc>
      </w:tr>
      <w:tr w:rsidR="00150689" w:rsidTr="00150689">
        <w:trPr>
          <w:trHeight w:val="85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689" w:rsidRDefault="00150689" w:rsidP="009E7679">
            <w:pPr>
              <w:numPr>
                <w:ilvl w:val="0"/>
                <w:numId w:val="5"/>
              </w:numPr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689" w:rsidRDefault="00150689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/>
              </w:rPr>
              <w:t>Кто обращается за услугой?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89" w:rsidRDefault="00150689">
            <w:pPr>
              <w:rPr>
                <w:sz w:val="24"/>
                <w:szCs w:val="24"/>
                <w:lang w:val="en-US"/>
              </w:rPr>
            </w:pPr>
          </w:p>
          <w:p w:rsidR="00150689" w:rsidRDefault="0015068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noProof/>
                <w:sz w:val="24"/>
                <w:szCs w:val="24"/>
                <w:lang w:val="en-US"/>
              </w:rPr>
              <w:t>Заявитель</w:t>
            </w:r>
            <w:r>
              <w:rPr>
                <w:sz w:val="24"/>
                <w:szCs w:val="24"/>
              </w:rPr>
              <w:t>.</w:t>
            </w:r>
          </w:p>
          <w:p w:rsidR="00150689" w:rsidRDefault="0015068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noProof/>
                <w:sz w:val="24"/>
                <w:szCs w:val="24"/>
                <w:lang w:val="en-US"/>
              </w:rPr>
              <w:t>Представитель</w:t>
            </w:r>
          </w:p>
        </w:tc>
      </w:tr>
    </w:tbl>
    <w:p w:rsidR="00150689" w:rsidRDefault="00150689" w:rsidP="00150689">
      <w:pPr>
        <w:pStyle w:val="1TimesNewRoman12"/>
        <w:keepNext/>
        <w:tabs>
          <w:tab w:val="left" w:pos="708"/>
        </w:tabs>
        <w:spacing w:line="240" w:lineRule="auto"/>
        <w:ind w:firstLine="0"/>
        <w:rPr>
          <w:szCs w:val="24"/>
          <w:lang w:val="en-US"/>
        </w:rPr>
      </w:pPr>
      <w:r>
        <w:rPr>
          <w:snapToGrid w:val="0"/>
          <w:szCs w:val="24"/>
          <w:lang w:val="en-US"/>
        </w:rPr>
        <w:br w:type="page"/>
      </w:r>
    </w:p>
    <w:p w:rsidR="00150689" w:rsidRDefault="00150689" w:rsidP="00150689">
      <w:pPr>
        <w:pStyle w:val="a5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150689" w:rsidRDefault="00150689" w:rsidP="00150689">
      <w:pPr>
        <w:pStyle w:val="a5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Административному регламенту, утвержденному  Администрацией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150689" w:rsidRDefault="00150689" w:rsidP="00150689">
      <w:pPr>
        <w:pStyle w:val="a5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Октябрьского района </w:t>
      </w:r>
    </w:p>
    <w:p w:rsidR="00150689" w:rsidRDefault="00150689" w:rsidP="00150689">
      <w:pPr>
        <w:pStyle w:val="a5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от           .2023г. №</w:t>
      </w:r>
    </w:p>
    <w:p w:rsidR="00150689" w:rsidRDefault="00150689" w:rsidP="00150689">
      <w:pPr>
        <w:pStyle w:val="1TimesNewRoman12"/>
        <w:tabs>
          <w:tab w:val="left" w:pos="708"/>
        </w:tabs>
        <w:spacing w:line="240" w:lineRule="auto"/>
        <w:ind w:left="5103" w:firstLine="0"/>
        <w:jc w:val="left"/>
        <w:rPr>
          <w:szCs w:val="24"/>
        </w:rPr>
      </w:pPr>
    </w:p>
    <w:p w:rsidR="00150689" w:rsidRDefault="00150689" w:rsidP="00150689">
      <w:pPr>
        <w:pStyle w:val="1TimesNewRoman12"/>
        <w:tabs>
          <w:tab w:val="left" w:pos="708"/>
        </w:tabs>
        <w:spacing w:line="240" w:lineRule="auto"/>
        <w:ind w:left="5103" w:firstLine="0"/>
        <w:rPr>
          <w:szCs w:val="24"/>
          <w:u w:val="single"/>
        </w:rPr>
      </w:pPr>
      <w:r>
        <w:rPr>
          <w:szCs w:val="24"/>
          <w:u w:val="single"/>
        </w:rPr>
        <w:t xml:space="preserve">ФОРМА к вариантам </w:t>
      </w:r>
      <w:r>
        <w:rPr>
          <w:noProof/>
          <w:szCs w:val="24"/>
          <w:u w:val="single"/>
        </w:rPr>
        <w:t>1</w:t>
      </w:r>
      <w:r>
        <w:rPr>
          <w:szCs w:val="24"/>
          <w:u w:val="single"/>
        </w:rPr>
        <w:t xml:space="preserve"> – </w:t>
      </w:r>
      <w:r>
        <w:rPr>
          <w:noProof/>
          <w:szCs w:val="24"/>
          <w:u w:val="single"/>
        </w:rPr>
        <w:t>2</w:t>
      </w:r>
    </w:p>
    <w:p w:rsidR="00150689" w:rsidRDefault="00150689" w:rsidP="00150689">
      <w:pPr>
        <w:rPr>
          <w:sz w:val="24"/>
          <w:szCs w:val="24"/>
        </w:rPr>
      </w:pPr>
    </w:p>
    <w:p w:rsidR="00150689" w:rsidRDefault="00150689" w:rsidP="00150689">
      <w:pPr>
        <w:spacing w:line="360" w:lineRule="exact"/>
        <w:ind w:left="4962"/>
        <w:rPr>
          <w:sz w:val="24"/>
          <w:szCs w:val="24"/>
        </w:rPr>
      </w:pPr>
      <w:r>
        <w:rPr>
          <w:sz w:val="24"/>
          <w:szCs w:val="24"/>
        </w:rPr>
        <w:t>Наименование органа власти (организации)</w:t>
      </w:r>
    </w:p>
    <w:p w:rsidR="00150689" w:rsidRDefault="00150689" w:rsidP="00150689">
      <w:pPr>
        <w:tabs>
          <w:tab w:val="left" w:leader="underscore" w:pos="9356"/>
        </w:tabs>
        <w:spacing w:line="360" w:lineRule="exact"/>
        <w:ind w:left="4961" w:right="-710"/>
        <w:rPr>
          <w:sz w:val="24"/>
          <w:szCs w:val="24"/>
        </w:rPr>
      </w:pPr>
      <w:r>
        <w:rPr>
          <w:sz w:val="24"/>
          <w:szCs w:val="24"/>
        </w:rPr>
        <w:tab/>
      </w:r>
    </w:p>
    <w:p w:rsidR="00150689" w:rsidRDefault="00150689" w:rsidP="00150689">
      <w:pPr>
        <w:tabs>
          <w:tab w:val="left" w:leader="underscore" w:pos="9356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</w:r>
    </w:p>
    <w:p w:rsidR="00150689" w:rsidRDefault="00150689" w:rsidP="00150689">
      <w:pPr>
        <w:tabs>
          <w:tab w:val="left" w:leader="underscore" w:pos="9356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ab/>
      </w:r>
    </w:p>
    <w:p w:rsidR="00150689" w:rsidRDefault="00150689" w:rsidP="00150689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150689" w:rsidRDefault="00150689" w:rsidP="00150689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Дача письменных разъяснений налогоплательщикам, плательщикам сборов и налоговым агентам по вопросам применения  законодательства Курской области о налогах и сборах</w:t>
      </w:r>
      <w:r>
        <w:rPr>
          <w:sz w:val="24"/>
          <w:szCs w:val="24"/>
        </w:rPr>
        <w:t>»</w:t>
      </w:r>
    </w:p>
    <w:p w:rsidR="00150689" w:rsidRDefault="00150689" w:rsidP="00150689">
      <w:pPr>
        <w:spacing w:line="360" w:lineRule="exact"/>
        <w:rPr>
          <w:sz w:val="24"/>
          <w:szCs w:val="24"/>
        </w:rPr>
      </w:pPr>
    </w:p>
    <w:p w:rsidR="00150689" w:rsidRDefault="00150689" w:rsidP="0015068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Фамилия</w:t>
      </w:r>
      <w:proofErr w:type="gramStart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 xml:space="preserve">; </w:t>
      </w:r>
      <w:proofErr w:type="gramEnd"/>
    </w:p>
    <w:p w:rsidR="00150689" w:rsidRDefault="00150689" w:rsidP="0015068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Имя</w:t>
      </w:r>
      <w:proofErr w:type="gramStart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 xml:space="preserve">; </w:t>
      </w:r>
      <w:proofErr w:type="gramEnd"/>
    </w:p>
    <w:p w:rsidR="00150689" w:rsidRDefault="00150689" w:rsidP="0015068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Отчество (при наличии)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.</w:t>
      </w:r>
    </w:p>
    <w:p w:rsidR="00150689" w:rsidRDefault="00150689" w:rsidP="00150689">
      <w:pPr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150689" w:rsidRDefault="00150689" w:rsidP="00150689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>
        <w:rPr>
          <w:sz w:val="24"/>
          <w:szCs w:val="24"/>
        </w:rPr>
        <w:t xml:space="preserve">: </w:t>
      </w:r>
    </w:p>
    <w:p w:rsidR="00150689" w:rsidRDefault="00150689" w:rsidP="0015068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почтовый индекс</w:t>
      </w:r>
      <w:proofErr w:type="gramStart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 xml:space="preserve">; </w:t>
      </w:r>
      <w:proofErr w:type="gramEnd"/>
    </w:p>
    <w:p w:rsidR="00150689" w:rsidRDefault="00150689" w:rsidP="0015068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субъект Российской Федерации</w:t>
      </w:r>
      <w:proofErr w:type="gramStart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 xml:space="preserve">; </w:t>
      </w:r>
      <w:proofErr w:type="gramEnd"/>
    </w:p>
    <w:p w:rsidR="00150689" w:rsidRDefault="00150689" w:rsidP="0015068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населенный пункт</w:t>
      </w:r>
      <w:proofErr w:type="gramStart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 xml:space="preserve">; </w:t>
      </w:r>
      <w:proofErr w:type="gramEnd"/>
    </w:p>
    <w:p w:rsidR="00150689" w:rsidRDefault="00150689" w:rsidP="0015068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улица (проезд, шоссе, бульвар, проспект, переулок</w:t>
      </w:r>
      <w:proofErr w:type="gramStart"/>
      <w:r>
        <w:rPr>
          <w:noProof/>
          <w:sz w:val="24"/>
          <w:szCs w:val="24"/>
        </w:rPr>
        <w:t>)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 xml:space="preserve">; </w:t>
      </w:r>
      <w:proofErr w:type="gramEnd"/>
    </w:p>
    <w:p w:rsidR="00150689" w:rsidRDefault="00150689" w:rsidP="0015068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номер дома (строения, сооружения, здания, домовладения</w:t>
      </w:r>
      <w:proofErr w:type="gramStart"/>
      <w:r>
        <w:rPr>
          <w:noProof/>
          <w:sz w:val="24"/>
          <w:szCs w:val="24"/>
        </w:rPr>
        <w:t>)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 xml:space="preserve">; </w:t>
      </w:r>
      <w:proofErr w:type="gramEnd"/>
    </w:p>
    <w:p w:rsidR="00150689" w:rsidRDefault="00150689" w:rsidP="0015068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номер квартиры</w:t>
      </w:r>
      <w:proofErr w:type="gramStart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 xml:space="preserve">; </w:t>
      </w:r>
      <w:proofErr w:type="gramEnd"/>
    </w:p>
    <w:p w:rsidR="00150689" w:rsidRDefault="00150689" w:rsidP="0015068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адрес электронной почты (при наличии такого адреса)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:rsidR="00150689" w:rsidRDefault="00150689" w:rsidP="00150689">
      <w:pPr>
        <w:keepNext/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Прошу дать разъяснения о порядке применения пункта(-ов) ______________________________________ закона Курской области края (наименование закона Курской области) от _________________ № ____________. Мною выбирается следующий способ получения результата предоставления муниципальной услуги (нужный пункт отметить любым знаком): по почте по указанному адресу; на адрес электронной почты.</w:t>
      </w:r>
    </w:p>
    <w:p w:rsidR="00150689" w:rsidRDefault="00150689" w:rsidP="00150689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Приложения</w:t>
      </w:r>
      <w:r>
        <w:rPr>
          <w:sz w:val="24"/>
          <w:szCs w:val="24"/>
          <w:lang w:val="en-US"/>
        </w:rPr>
        <w:t xml:space="preserve">: </w:t>
      </w:r>
    </w:p>
    <w:p w:rsidR="00150689" w:rsidRDefault="00150689" w:rsidP="00150689">
      <w:pPr>
        <w:keepNext/>
        <w:tabs>
          <w:tab w:val="left" w:leader="underscore" w:pos="9356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опись прилагаемых документов</w:t>
      </w:r>
      <w:proofErr w:type="gramStart"/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  <w:proofErr w:type="gramEnd"/>
    </w:p>
    <w:p w:rsidR="00C5161B" w:rsidRDefault="00C5161B"/>
    <w:sectPr w:rsidR="00C5161B" w:rsidSect="00C5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B59" w:rsidRDefault="00E64B59" w:rsidP="00150689">
      <w:r>
        <w:separator/>
      </w:r>
    </w:p>
  </w:endnote>
  <w:endnote w:type="continuationSeparator" w:id="0">
    <w:p w:rsidR="00E64B59" w:rsidRDefault="00E64B59" w:rsidP="00150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B59" w:rsidRDefault="00E64B59" w:rsidP="00150689">
      <w:r>
        <w:separator/>
      </w:r>
    </w:p>
  </w:footnote>
  <w:footnote w:type="continuationSeparator" w:id="0">
    <w:p w:rsidR="00E64B59" w:rsidRDefault="00E64B59" w:rsidP="00150689">
      <w:r>
        <w:continuationSeparator/>
      </w:r>
    </w:p>
  </w:footnote>
  <w:footnote w:id="1">
    <w:p w:rsidR="00150689" w:rsidRDefault="00150689" w:rsidP="00150689">
      <w:pPr>
        <w:pStyle w:val="a3"/>
        <w:jc w:val="both"/>
      </w:pPr>
      <w:r>
        <w:rPr>
          <w:rStyle w:val="a7"/>
        </w:rPr>
        <w:footnoteRef/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:rsidR="00150689" w:rsidRDefault="00150689" w:rsidP="00150689">
      <w:pPr>
        <w:pStyle w:val="a3"/>
        <w:jc w:val="both"/>
      </w:pPr>
      <w:r>
        <w:rPr>
          <w:rStyle w:val="a7"/>
        </w:rPr>
        <w:footnoteRef/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689"/>
    <w:rsid w:val="00150689"/>
    <w:rsid w:val="004D3E75"/>
    <w:rsid w:val="009942E2"/>
    <w:rsid w:val="00C5161B"/>
    <w:rsid w:val="00E64B59"/>
    <w:rsid w:val="00E64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689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0689"/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5068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150689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6">
    <w:name w:val="List Paragraph"/>
    <w:basedOn w:val="a"/>
    <w:uiPriority w:val="34"/>
    <w:qFormat/>
    <w:rsid w:val="00150689"/>
    <w:pPr>
      <w:ind w:left="720"/>
      <w:contextualSpacing/>
    </w:p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150689"/>
    <w:pPr>
      <w:tabs>
        <w:tab w:val="left" w:pos="851"/>
      </w:tabs>
      <w:snapToGrid w:val="0"/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15068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3922</Words>
  <Characters>22357</Characters>
  <Application>Microsoft Office Word</Application>
  <DocSecurity>0</DocSecurity>
  <Lines>186</Lines>
  <Paragraphs>52</Paragraphs>
  <ScaleCrop>false</ScaleCrop>
  <Company>SPecialiST RePack</Company>
  <LinksUpToDate>false</LinksUpToDate>
  <CharactersWithSpaces>26227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4</cp:revision>
  <dcterms:created xsi:type="dcterms:W3CDTF">2023-12-21T06:35:00Z</dcterms:created>
  <dcterms:modified xsi:type="dcterms:W3CDTF">2023-12-21T06:57:00Z</dcterms:modified>
</cp:coreProperties>
</file>