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E6" w:rsidRDefault="00715AE6" w:rsidP="00715AE6">
      <w:pP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ПРОЕКТ</w:t>
      </w:r>
    </w:p>
    <w:p w:rsidR="00715AE6" w:rsidRDefault="00715AE6" w:rsidP="00715A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 О С </w:t>
      </w:r>
      <w:proofErr w:type="spellStart"/>
      <w:proofErr w:type="gramStart"/>
      <w:r>
        <w:rPr>
          <w:b/>
          <w:bCs/>
          <w:sz w:val="26"/>
          <w:szCs w:val="26"/>
        </w:rPr>
        <w:t>С</w:t>
      </w:r>
      <w:proofErr w:type="spellEnd"/>
      <w:proofErr w:type="gramEnd"/>
      <w:r>
        <w:rPr>
          <w:b/>
          <w:bCs/>
          <w:sz w:val="26"/>
          <w:szCs w:val="26"/>
        </w:rPr>
        <w:t xml:space="preserve"> И Й С К А Я       Ф Е Д Е Р А Ц И Я</w:t>
      </w:r>
    </w:p>
    <w:p w:rsidR="00715AE6" w:rsidRDefault="00715AE6" w:rsidP="00715AE6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АДМИНИСТРАЦИЯ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ПЛОТАВСКОГО СЕЛЬСОВЕТА</w:t>
      </w:r>
    </w:p>
    <w:p w:rsidR="00715AE6" w:rsidRDefault="00715AE6" w:rsidP="00715A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ОКТЯБРЬСКОГО РАЙОНА КУРСКОЙ ОБЛАСТИ</w:t>
      </w:r>
    </w:p>
    <w:p w:rsidR="00715AE6" w:rsidRDefault="00715AE6" w:rsidP="00715AE6">
      <w:pPr>
        <w:jc w:val="center"/>
        <w:rPr>
          <w:sz w:val="26"/>
          <w:szCs w:val="26"/>
        </w:rPr>
      </w:pPr>
    </w:p>
    <w:p w:rsidR="00715AE6" w:rsidRDefault="00715AE6" w:rsidP="00715AE6">
      <w:pPr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П</w:t>
      </w:r>
      <w:proofErr w:type="gramEnd"/>
      <w:r>
        <w:rPr>
          <w:b/>
          <w:bCs/>
          <w:sz w:val="26"/>
          <w:szCs w:val="26"/>
        </w:rPr>
        <w:t xml:space="preserve"> О С Т А Н О В Л Е Н И Е </w:t>
      </w:r>
    </w:p>
    <w:p w:rsidR="00715AE6" w:rsidRDefault="00715AE6" w:rsidP="00715AE6">
      <w:pPr>
        <w:jc w:val="center"/>
        <w:rPr>
          <w:b/>
          <w:bCs/>
          <w:sz w:val="26"/>
          <w:szCs w:val="26"/>
        </w:rPr>
      </w:pPr>
    </w:p>
    <w:p w:rsidR="00715AE6" w:rsidRDefault="00715AE6" w:rsidP="00715AE6">
      <w:pPr>
        <w:rPr>
          <w:b/>
          <w:bCs/>
          <w:sz w:val="26"/>
          <w:szCs w:val="26"/>
        </w:rPr>
      </w:pPr>
    </w:p>
    <w:p w:rsidR="00715AE6" w:rsidRDefault="00715AE6" w:rsidP="00715AE6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</w:p>
    <w:p w:rsidR="00715AE6" w:rsidRDefault="00715AE6" w:rsidP="00715AE6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Плотавского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сельсовета Октябрьского района Курской области </w:t>
      </w:r>
    </w:p>
    <w:p w:rsidR="00715AE6" w:rsidRDefault="00715AE6" w:rsidP="00715A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06 июля 2018 года  №37</w:t>
      </w:r>
    </w:p>
    <w:p w:rsidR="00715AE6" w:rsidRDefault="00715AE6" w:rsidP="00715AE6">
      <w:pPr>
        <w:jc w:val="center"/>
        <w:rPr>
          <w:sz w:val="26"/>
          <w:szCs w:val="26"/>
          <w:lang w:eastAsia="ru-RU"/>
        </w:rPr>
      </w:pPr>
      <w:r>
        <w:rPr>
          <w:b/>
          <w:bCs/>
          <w:sz w:val="26"/>
          <w:szCs w:val="26"/>
        </w:rPr>
        <w:t xml:space="preserve"> «Об утверждении Административного регламента</w:t>
      </w:r>
    </w:p>
    <w:p w:rsidR="00715AE6" w:rsidRDefault="00715AE6" w:rsidP="00715AE6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по предоставлению муниципальной услуги</w:t>
      </w:r>
    </w:p>
    <w:p w:rsidR="00715AE6" w:rsidRDefault="00715AE6" w:rsidP="00715A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</w:t>
      </w:r>
      <w:r>
        <w:rPr>
          <w:b/>
          <w:color w:val="000000"/>
          <w:sz w:val="26"/>
          <w:szCs w:val="26"/>
        </w:rPr>
        <w:t xml:space="preserve">Предоставление земельных участков, находящихся в муниципальной собственности, расположенных на территории </w:t>
      </w:r>
      <w:proofErr w:type="spellStart"/>
      <w:r>
        <w:rPr>
          <w:b/>
          <w:color w:val="000000"/>
          <w:sz w:val="26"/>
          <w:szCs w:val="26"/>
        </w:rPr>
        <w:t>Плотавского</w:t>
      </w:r>
      <w:proofErr w:type="spellEnd"/>
      <w:r>
        <w:rPr>
          <w:b/>
          <w:color w:val="000000"/>
          <w:sz w:val="26"/>
          <w:szCs w:val="26"/>
        </w:rPr>
        <w:t xml:space="preserve"> сельсовета, в собственность или аренду без проведения торгов</w:t>
      </w:r>
      <w:r>
        <w:rPr>
          <w:b/>
          <w:bCs/>
          <w:sz w:val="26"/>
          <w:szCs w:val="26"/>
        </w:rPr>
        <w:t>»</w:t>
      </w:r>
    </w:p>
    <w:p w:rsidR="00715AE6" w:rsidRDefault="00715AE6" w:rsidP="00715AE6">
      <w:pPr>
        <w:jc w:val="center"/>
        <w:rPr>
          <w:sz w:val="26"/>
          <w:szCs w:val="26"/>
        </w:rPr>
      </w:pPr>
    </w:p>
    <w:p w:rsidR="00715AE6" w:rsidRDefault="00715AE6" w:rsidP="00715AE6">
      <w:pPr>
        <w:jc w:val="both"/>
        <w:rPr>
          <w:rFonts w:eastAsiaTheme="minorEastAsia"/>
          <w:sz w:val="26"/>
          <w:szCs w:val="26"/>
        </w:rPr>
      </w:pPr>
      <w:r>
        <w:rPr>
          <w:sz w:val="26"/>
          <w:szCs w:val="26"/>
        </w:rPr>
        <w:t>       </w:t>
      </w:r>
      <w:r>
        <w:rPr>
          <w:bCs/>
          <w:sz w:val="26"/>
          <w:szCs w:val="26"/>
        </w:rPr>
        <w:t xml:space="preserve">Руководствуясь ФЗ от 27 июля 2010г. №210-ФЗ «Об организации предоставления государственных и муниципальных услуг», ФЗ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>
        <w:rPr>
          <w:sz w:val="26"/>
          <w:szCs w:val="26"/>
        </w:rPr>
        <w:t xml:space="preserve"> Администрация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  Октябрьского района Курской области</w:t>
      </w:r>
      <w:r>
        <w:rPr>
          <w:b/>
          <w:sz w:val="26"/>
          <w:szCs w:val="26"/>
        </w:rPr>
        <w:t xml:space="preserve">  ПОСТАНОВЛЯЕТ</w:t>
      </w:r>
      <w:r>
        <w:rPr>
          <w:sz w:val="26"/>
          <w:szCs w:val="26"/>
        </w:rPr>
        <w:t>:</w:t>
      </w:r>
    </w:p>
    <w:p w:rsidR="00715AE6" w:rsidRDefault="00715AE6" w:rsidP="00715AE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постановление Администрации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 Октябрьского района Курской области от 06.07.2018 №37 «Об утверждении  административного регламента по предоставлению муниципальной услуги «</w:t>
      </w:r>
      <w:r>
        <w:rPr>
          <w:color w:val="000000"/>
          <w:sz w:val="26"/>
          <w:szCs w:val="26"/>
        </w:rPr>
        <w:t xml:space="preserve">Предоставление земельных участков, находящихся в муниципальной собственности, расположенных на территории </w:t>
      </w:r>
      <w:proofErr w:type="spellStart"/>
      <w:r>
        <w:rPr>
          <w:color w:val="000000"/>
          <w:sz w:val="26"/>
          <w:szCs w:val="26"/>
        </w:rPr>
        <w:t>Плотавского</w:t>
      </w:r>
      <w:proofErr w:type="spellEnd"/>
      <w:r>
        <w:rPr>
          <w:color w:val="000000"/>
          <w:sz w:val="26"/>
          <w:szCs w:val="26"/>
        </w:rPr>
        <w:t xml:space="preserve"> сельсовета, в собственность или аренду без проведения торгов</w:t>
      </w:r>
      <w:r>
        <w:rPr>
          <w:sz w:val="26"/>
          <w:szCs w:val="26"/>
        </w:rPr>
        <w:t>» следующие изменения:</w:t>
      </w:r>
    </w:p>
    <w:p w:rsidR="00715AE6" w:rsidRDefault="00715AE6" w:rsidP="00715AE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 пункте </w:t>
      </w:r>
      <w:r>
        <w:rPr>
          <w:b/>
          <w:sz w:val="26"/>
          <w:szCs w:val="26"/>
        </w:rPr>
        <w:t>1.3.3.</w:t>
      </w:r>
      <w:r>
        <w:rPr>
          <w:sz w:val="26"/>
          <w:szCs w:val="26"/>
        </w:rPr>
        <w:t xml:space="preserve"> Административного регламента слова «</w:t>
      </w:r>
      <w:proofErr w:type="spellStart"/>
      <w:r>
        <w:rPr>
          <w:color w:val="000000"/>
          <w:sz w:val="26"/>
          <w:szCs w:val="26"/>
          <w:lang w:val="en-US"/>
        </w:rPr>
        <w:t>plotavss</w:t>
      </w:r>
      <w:proofErr w:type="spellEnd"/>
      <w:r>
        <w:rPr>
          <w:color w:val="000000"/>
          <w:sz w:val="26"/>
          <w:szCs w:val="26"/>
        </w:rPr>
        <w:t>.</w:t>
      </w:r>
      <w:proofErr w:type="spellStart"/>
      <w:r>
        <w:rPr>
          <w:color w:val="000000"/>
          <w:sz w:val="26"/>
          <w:szCs w:val="26"/>
        </w:rPr>
        <w:t>ru</w:t>
      </w:r>
      <w:proofErr w:type="spellEnd"/>
      <w:r>
        <w:rPr>
          <w:sz w:val="26"/>
          <w:szCs w:val="26"/>
        </w:rPr>
        <w:t>» заменить словами «plotava46.gosuslugi.ru»;</w:t>
      </w:r>
    </w:p>
    <w:p w:rsidR="00715AE6" w:rsidRDefault="00715AE6" w:rsidP="00715AE6">
      <w:pPr>
        <w:ind w:firstLine="567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- пункт </w:t>
      </w:r>
      <w:r>
        <w:rPr>
          <w:b/>
          <w:sz w:val="26"/>
          <w:szCs w:val="26"/>
        </w:rPr>
        <w:t>2.3.</w:t>
      </w:r>
      <w:r>
        <w:rPr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Административного регламента изложить в следующей  редакции:</w:t>
      </w:r>
    </w:p>
    <w:p w:rsidR="00715AE6" w:rsidRDefault="00715AE6" w:rsidP="00715AE6">
      <w:pPr>
        <w:ind w:firstLine="567"/>
        <w:jc w:val="both"/>
        <w:rPr>
          <w:b/>
          <w:bCs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>
        <w:rPr>
          <w:b/>
          <w:bCs/>
          <w:sz w:val="26"/>
          <w:szCs w:val="26"/>
        </w:rPr>
        <w:t xml:space="preserve"> 2.3. Описание результата предоставления услуги</w:t>
      </w:r>
    </w:p>
    <w:p w:rsidR="00715AE6" w:rsidRDefault="00715AE6" w:rsidP="00715AE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  <w:t>Результатом предоставления муниципальной услуги является:</w:t>
      </w:r>
    </w:p>
    <w:p w:rsidR="00715AE6" w:rsidRDefault="00715AE6" w:rsidP="00715AE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проект договора аренды, договора купли - продажи земельного участка; </w:t>
      </w:r>
    </w:p>
    <w:p w:rsidR="00715AE6" w:rsidRDefault="00715AE6" w:rsidP="00715AE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  <w:t>- решение о предоставлении земельного участка в собственность бесплатно;</w:t>
      </w:r>
    </w:p>
    <w:p w:rsidR="00715AE6" w:rsidRDefault="00715AE6" w:rsidP="00715AE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  <w:t>- решение об отказе в предоставлении земельного участка с обоснованием причин отказа;</w:t>
      </w:r>
    </w:p>
    <w:p w:rsidR="00715AE6" w:rsidRDefault="00715AE6" w:rsidP="00715AE6">
      <w:pPr>
        <w:ind w:firstLine="567"/>
        <w:jc w:val="both"/>
        <w:rPr>
          <w:rFonts w:eastAsia="Tahoma"/>
          <w:kern w:val="3"/>
          <w:sz w:val="26"/>
          <w:szCs w:val="26"/>
          <w:lang w:eastAsia="ru-RU"/>
        </w:rPr>
      </w:pPr>
      <w:r>
        <w:rPr>
          <w:sz w:val="26"/>
          <w:szCs w:val="26"/>
        </w:rPr>
        <w:t xml:space="preserve"> </w:t>
      </w:r>
      <w:r>
        <w:rPr>
          <w:rFonts w:eastAsia="Tahoma"/>
          <w:kern w:val="3"/>
          <w:sz w:val="26"/>
          <w:szCs w:val="26"/>
          <w:lang w:eastAsia="ru-RU"/>
        </w:rPr>
        <w:t xml:space="preserve"> - уведомление о возврате заявления о предоставлении земельного участка. </w:t>
      </w:r>
    </w:p>
    <w:p w:rsidR="00715AE6" w:rsidRDefault="00715AE6" w:rsidP="00715AE6">
      <w:pPr>
        <w:widowControl w:val="0"/>
        <w:autoSpaceDN w:val="0"/>
        <w:ind w:firstLine="567"/>
        <w:jc w:val="both"/>
        <w:textAlignment w:val="baseline"/>
        <w:rPr>
          <w:rFonts w:eastAsia="Tahoma"/>
          <w:kern w:val="3"/>
          <w:sz w:val="26"/>
          <w:szCs w:val="26"/>
          <w:lang w:eastAsia="ru-RU"/>
        </w:rPr>
      </w:pPr>
      <w:r>
        <w:rPr>
          <w:rFonts w:eastAsia="Tahoma"/>
          <w:kern w:val="3"/>
          <w:sz w:val="26"/>
          <w:szCs w:val="26"/>
          <w:lang w:eastAsia="ru-RU"/>
        </w:rPr>
        <w:t xml:space="preserve"> Результатом рассмотрения заявления о предоставлении земельного участка уполномоченный орган:</w:t>
      </w:r>
    </w:p>
    <w:p w:rsidR="00715AE6" w:rsidRDefault="00715AE6" w:rsidP="00715AE6">
      <w:pPr>
        <w:widowControl w:val="0"/>
        <w:numPr>
          <w:ilvl w:val="0"/>
          <w:numId w:val="1"/>
        </w:numPr>
        <w:tabs>
          <w:tab w:val="left" w:pos="709"/>
        </w:tabs>
        <w:autoSpaceDN w:val="0"/>
        <w:ind w:left="0" w:firstLine="567"/>
        <w:jc w:val="both"/>
        <w:textAlignment w:val="baseline"/>
        <w:rPr>
          <w:sz w:val="26"/>
          <w:szCs w:val="26"/>
        </w:rPr>
      </w:pPr>
      <w:r>
        <w:rPr>
          <w:rFonts w:eastAsia="Tahoma"/>
          <w:kern w:val="3"/>
          <w:sz w:val="26"/>
          <w:szCs w:val="26"/>
          <w:lang w:eastAsia="ru-RU"/>
        </w:rPr>
        <w:t>осуществляет подготовку проектов договора купли-продажи, договора аренды земельного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</w:p>
    <w:p w:rsidR="00715AE6" w:rsidRDefault="00715AE6" w:rsidP="00715AE6">
      <w:pPr>
        <w:widowControl w:val="0"/>
        <w:numPr>
          <w:ilvl w:val="0"/>
          <w:numId w:val="1"/>
        </w:numPr>
        <w:tabs>
          <w:tab w:val="left" w:pos="709"/>
        </w:tabs>
        <w:autoSpaceDN w:val="0"/>
        <w:ind w:left="0"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принимает решение о предоставлении земельного участка в собственность бесплатно или в постоянное (бессрочное) пользование, если не </w:t>
      </w:r>
      <w:r>
        <w:rPr>
          <w:sz w:val="26"/>
          <w:szCs w:val="26"/>
        </w:rPr>
        <w:lastRenderedPageBreak/>
        <w:t>требуется образование испрашиваемого земельного участка или уточнение его границ, и направляет принятое решение заявителю;</w:t>
      </w:r>
    </w:p>
    <w:p w:rsidR="00715AE6" w:rsidRDefault="00715AE6" w:rsidP="00715AE6">
      <w:pPr>
        <w:widowControl w:val="0"/>
        <w:numPr>
          <w:ilvl w:val="0"/>
          <w:numId w:val="1"/>
        </w:numPr>
        <w:tabs>
          <w:tab w:val="left" w:pos="709"/>
        </w:tabs>
        <w:autoSpaceDN w:val="0"/>
        <w:ind w:left="0"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принимает решение об отказе в предоставлении земельного участка при наличии хотя бы одного из оснований, предусмотренных статьей 39.16 Земельного Кодекса, и направляет принятое решение заявителю. В указанном решении должны быть указаны все основания отказа</w:t>
      </w:r>
      <w:proofErr w:type="gramStart"/>
      <w:r>
        <w:rPr>
          <w:sz w:val="26"/>
          <w:szCs w:val="26"/>
        </w:rPr>
        <w:t>.»;</w:t>
      </w:r>
      <w:proofErr w:type="gramEnd"/>
    </w:p>
    <w:p w:rsidR="00715AE6" w:rsidRDefault="00715AE6" w:rsidP="00715AE6">
      <w:pPr>
        <w:widowControl w:val="0"/>
        <w:tabs>
          <w:tab w:val="left" w:pos="709"/>
        </w:tabs>
        <w:autoSpaceDN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 в пункте </w:t>
      </w:r>
      <w:r>
        <w:rPr>
          <w:b/>
          <w:sz w:val="26"/>
          <w:szCs w:val="26"/>
        </w:rPr>
        <w:t>2.4</w:t>
      </w:r>
      <w:r>
        <w:rPr>
          <w:sz w:val="26"/>
          <w:szCs w:val="26"/>
        </w:rPr>
        <w:t xml:space="preserve"> административного регламента слова «30 календарных дней» </w:t>
      </w:r>
      <w:proofErr w:type="gramStart"/>
      <w:r>
        <w:rPr>
          <w:sz w:val="26"/>
          <w:szCs w:val="26"/>
        </w:rPr>
        <w:t>заменить на слова</w:t>
      </w:r>
      <w:proofErr w:type="gramEnd"/>
      <w:r>
        <w:rPr>
          <w:sz w:val="26"/>
          <w:szCs w:val="26"/>
        </w:rPr>
        <w:t xml:space="preserve"> «20 календарных дней»;</w:t>
      </w:r>
    </w:p>
    <w:p w:rsidR="00715AE6" w:rsidRDefault="00715AE6" w:rsidP="00715AE6">
      <w:pPr>
        <w:widowControl w:val="0"/>
        <w:ind w:firstLine="567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пункт </w:t>
      </w:r>
      <w:r>
        <w:rPr>
          <w:b/>
          <w:color w:val="000000" w:themeColor="text1"/>
          <w:sz w:val="26"/>
          <w:szCs w:val="26"/>
        </w:rPr>
        <w:t>2.5</w:t>
      </w:r>
      <w:r>
        <w:rPr>
          <w:color w:val="000000" w:themeColor="text1"/>
          <w:sz w:val="26"/>
          <w:szCs w:val="26"/>
        </w:rPr>
        <w:t xml:space="preserve"> Административного регламента утратил силу;</w:t>
      </w:r>
    </w:p>
    <w:p w:rsidR="00715AE6" w:rsidRDefault="00715AE6" w:rsidP="00715AE6">
      <w:pPr>
        <w:widowControl w:val="0"/>
        <w:ind w:firstLine="567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в пункте </w:t>
      </w:r>
      <w:r>
        <w:rPr>
          <w:b/>
          <w:color w:val="000000" w:themeColor="text1"/>
          <w:sz w:val="26"/>
          <w:szCs w:val="26"/>
        </w:rPr>
        <w:t>2.10</w:t>
      </w:r>
      <w:r>
        <w:rPr>
          <w:color w:val="000000" w:themeColor="text1"/>
          <w:sz w:val="26"/>
          <w:szCs w:val="26"/>
        </w:rPr>
        <w:t xml:space="preserve"> подпункт 2.10.2 Административного регламента дополнить новыми абзацами 26,27, следующего содержания:</w:t>
      </w:r>
    </w:p>
    <w:p w:rsidR="00715AE6" w:rsidRDefault="00715AE6" w:rsidP="00715AE6">
      <w:pPr>
        <w:pStyle w:val="a3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«26)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715AE6" w:rsidRDefault="00715AE6" w:rsidP="00715AE6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gramStart"/>
      <w:r>
        <w:rPr>
          <w:sz w:val="26"/>
          <w:szCs w:val="26"/>
        </w:rPr>
        <w:t>27) 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N 209-ФЗ "О развитии малого и среднего предпринимательства в Российской Федерации", обратилось лицо, которое не является субъектом малого или среднего предпринимательства, или лицо, в отношении которого не может оказываться поддержка в соответствии с</w:t>
      </w:r>
      <w:proofErr w:type="gramEnd"/>
      <w:r>
        <w:rPr>
          <w:sz w:val="26"/>
          <w:szCs w:val="26"/>
        </w:rPr>
        <w:t xml:space="preserve"> частью 3 статьи 14 указанного Федерального закона</w:t>
      </w:r>
      <w:proofErr w:type="gramStart"/>
      <w:r>
        <w:rPr>
          <w:sz w:val="26"/>
          <w:szCs w:val="26"/>
        </w:rPr>
        <w:t>.»</w:t>
      </w:r>
      <w:r>
        <w:rPr>
          <w:bCs/>
          <w:sz w:val="26"/>
          <w:szCs w:val="26"/>
        </w:rPr>
        <w:t>.</w:t>
      </w:r>
      <w:proofErr w:type="gramEnd"/>
    </w:p>
    <w:p w:rsidR="00715AE6" w:rsidRDefault="00715AE6" w:rsidP="00715AE6">
      <w:pPr>
        <w:widowControl w:val="0"/>
        <w:ind w:firstLine="567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разделы </w:t>
      </w:r>
      <w:r>
        <w:rPr>
          <w:color w:val="000000" w:themeColor="text1"/>
          <w:sz w:val="26"/>
          <w:szCs w:val="26"/>
          <w:lang w:val="en-US"/>
        </w:rPr>
        <w:t>IV</w:t>
      </w: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  <w:lang w:val="en-US"/>
        </w:rPr>
        <w:t>V</w:t>
      </w:r>
      <w:r>
        <w:rPr>
          <w:color w:val="000000" w:themeColor="text1"/>
          <w:sz w:val="26"/>
          <w:szCs w:val="26"/>
        </w:rPr>
        <w:t xml:space="preserve"> Административного регламента утратили силу.</w:t>
      </w:r>
    </w:p>
    <w:p w:rsidR="00715AE6" w:rsidRDefault="00715AE6" w:rsidP="00715AE6">
      <w:pPr>
        <w:widowControl w:val="0"/>
        <w:ind w:firstLine="567"/>
        <w:jc w:val="both"/>
        <w:rPr>
          <w:color w:val="000000"/>
          <w:sz w:val="26"/>
          <w:szCs w:val="26"/>
        </w:rPr>
      </w:pPr>
      <w:r>
        <w:rPr>
          <w:bCs/>
          <w:sz w:val="26"/>
          <w:szCs w:val="26"/>
        </w:rPr>
        <w:t>2.</w:t>
      </w:r>
      <w:r>
        <w:rPr>
          <w:color w:val="000000"/>
          <w:sz w:val="26"/>
          <w:szCs w:val="26"/>
        </w:rPr>
        <w:t xml:space="preserve"> Контроль за исполнением настоящего постановления возложить на  заместителя главы Администрации </w:t>
      </w:r>
      <w:proofErr w:type="spellStart"/>
      <w:r>
        <w:rPr>
          <w:color w:val="000000"/>
          <w:sz w:val="26"/>
          <w:szCs w:val="26"/>
        </w:rPr>
        <w:t>Плотавского</w:t>
      </w:r>
      <w:proofErr w:type="spellEnd"/>
      <w:r>
        <w:rPr>
          <w:color w:val="000000"/>
          <w:sz w:val="26"/>
          <w:szCs w:val="26"/>
        </w:rPr>
        <w:t xml:space="preserve"> сельсовета  Октябрьского района Курской области  </w:t>
      </w:r>
      <w:proofErr w:type="gramStart"/>
      <w:r>
        <w:rPr>
          <w:color w:val="000000"/>
          <w:sz w:val="26"/>
          <w:szCs w:val="26"/>
        </w:rPr>
        <w:t>Мишину</w:t>
      </w:r>
      <w:proofErr w:type="gramEnd"/>
      <w:r>
        <w:rPr>
          <w:color w:val="000000"/>
          <w:sz w:val="26"/>
          <w:szCs w:val="26"/>
        </w:rPr>
        <w:t xml:space="preserve"> Л.А.</w:t>
      </w:r>
    </w:p>
    <w:p w:rsidR="00715AE6" w:rsidRDefault="00715AE6" w:rsidP="00715AE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Настоящее постановление вступает в силу со дня его подписания и подлежит размещению на  официальном сайте Администрации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 Октябрьского  района Курской области.  </w:t>
      </w:r>
    </w:p>
    <w:p w:rsidR="00715AE6" w:rsidRDefault="00715AE6" w:rsidP="00715AE6">
      <w:pPr>
        <w:jc w:val="both"/>
        <w:rPr>
          <w:rFonts w:ascii="Arial" w:hAnsi="Arial" w:cs="Arial"/>
          <w:sz w:val="26"/>
          <w:szCs w:val="26"/>
        </w:rPr>
      </w:pPr>
    </w:p>
    <w:p w:rsidR="00715AE6" w:rsidRDefault="00715AE6" w:rsidP="00715AE6">
      <w:pPr>
        <w:jc w:val="both"/>
        <w:rPr>
          <w:sz w:val="26"/>
          <w:szCs w:val="26"/>
        </w:rPr>
      </w:pPr>
    </w:p>
    <w:p w:rsidR="00715AE6" w:rsidRDefault="00715AE6" w:rsidP="00715AE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</w:t>
      </w:r>
    </w:p>
    <w:p w:rsidR="00715AE6" w:rsidRDefault="00715AE6" w:rsidP="00715AE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Октябрьского района                                                                      Л.В. </w:t>
      </w:r>
      <w:proofErr w:type="spellStart"/>
      <w:r>
        <w:rPr>
          <w:sz w:val="26"/>
          <w:szCs w:val="26"/>
        </w:rPr>
        <w:t>Ельникова</w:t>
      </w:r>
      <w:proofErr w:type="spellEnd"/>
    </w:p>
    <w:p w:rsidR="00715AE6" w:rsidRDefault="00715AE6" w:rsidP="00715AE6">
      <w:pPr>
        <w:spacing w:before="120"/>
        <w:ind w:left="5103"/>
        <w:jc w:val="right"/>
        <w:rPr>
          <w:color w:val="000000"/>
          <w:sz w:val="26"/>
          <w:szCs w:val="26"/>
        </w:rPr>
      </w:pPr>
    </w:p>
    <w:p w:rsidR="00715AE6" w:rsidRDefault="00715AE6" w:rsidP="00715AE6">
      <w:pPr>
        <w:spacing w:before="120"/>
        <w:ind w:left="5103"/>
        <w:jc w:val="right"/>
        <w:rPr>
          <w:color w:val="000000"/>
          <w:sz w:val="26"/>
          <w:szCs w:val="26"/>
        </w:rPr>
      </w:pPr>
    </w:p>
    <w:p w:rsidR="00715AE6" w:rsidRDefault="00715AE6" w:rsidP="00715AE6">
      <w:pPr>
        <w:spacing w:before="120"/>
        <w:ind w:left="5103"/>
        <w:jc w:val="right"/>
        <w:rPr>
          <w:color w:val="000000"/>
          <w:sz w:val="26"/>
          <w:szCs w:val="26"/>
        </w:rPr>
      </w:pPr>
    </w:p>
    <w:p w:rsidR="00A36257" w:rsidRDefault="00A36257"/>
    <w:sectPr w:rsidR="00A36257" w:rsidSect="00A36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20CF0"/>
    <w:multiLevelType w:val="hybridMultilevel"/>
    <w:tmpl w:val="76C84824"/>
    <w:lvl w:ilvl="0" w:tplc="DFE26AFA">
      <w:start w:val="1"/>
      <w:numFmt w:val="decimal"/>
      <w:lvlText w:val="%1)"/>
      <w:lvlJc w:val="left"/>
      <w:pPr>
        <w:ind w:left="927" w:hanging="360"/>
      </w:pPr>
      <w:rPr>
        <w:rFonts w:eastAsia="Tahom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AE6"/>
    <w:rsid w:val="00715AE6"/>
    <w:rsid w:val="00A36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15AE6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2"/>
      <w:lang w:eastAsia="ar-SA"/>
    </w:rPr>
  </w:style>
  <w:style w:type="paragraph" w:customStyle="1" w:styleId="1">
    <w:name w:val="Без интервала1"/>
    <w:semiHidden/>
    <w:rsid w:val="00715AE6"/>
    <w:pPr>
      <w:suppressAutoHyphens/>
      <w:spacing w:after="0" w:line="100" w:lineRule="atLeast"/>
    </w:pPr>
    <w:rPr>
      <w:rFonts w:ascii="Calibri" w:eastAsia="Calibri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</Words>
  <Characters>3968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2025-08-06T12:00:00Z</dcterms:created>
  <dcterms:modified xsi:type="dcterms:W3CDTF">2025-08-06T12:00:00Z</dcterms:modified>
</cp:coreProperties>
</file>