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27" w:rsidRPr="0046783C" w:rsidRDefault="00B53327" w:rsidP="00B53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83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6783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6783C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B53327" w:rsidRPr="0046783C" w:rsidRDefault="00B53327" w:rsidP="00B53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83C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B53327" w:rsidRPr="0046783C" w:rsidRDefault="00B53327" w:rsidP="00B53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83C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B53327" w:rsidRPr="0046783C" w:rsidRDefault="00B53327" w:rsidP="00B533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327" w:rsidRPr="0046783C" w:rsidRDefault="00B53327" w:rsidP="00B53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783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6783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B53327" w:rsidRPr="0046783C" w:rsidRDefault="00B53327" w:rsidP="00B53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3327" w:rsidRPr="0046783C" w:rsidRDefault="00B53327" w:rsidP="00B533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06.08.2025   №19</w:t>
      </w:r>
    </w:p>
    <w:p w:rsidR="00B53327" w:rsidRPr="0046783C" w:rsidRDefault="00B53327" w:rsidP="00B53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C">
        <w:rPr>
          <w:rFonts w:ascii="Times New Roman" w:hAnsi="Times New Roman" w:cs="Times New Roman"/>
          <w:sz w:val="28"/>
          <w:szCs w:val="28"/>
        </w:rPr>
        <w:t>Курская область, 307206, д. Плотава</w:t>
      </w: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327" w:rsidRDefault="00B53327" w:rsidP="00B53327">
      <w:pPr>
        <w:tabs>
          <w:tab w:val="left" w:pos="540"/>
          <w:tab w:val="left" w:pos="1620"/>
          <w:tab w:val="left" w:pos="21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B53327" w:rsidRDefault="00B53327" w:rsidP="00B53327">
      <w:pPr>
        <w:pStyle w:val="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 утверждении 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</w:t>
      </w:r>
    </w:p>
    <w:p w:rsidR="00B53327" w:rsidRDefault="00B53327" w:rsidP="00B53327">
      <w:pPr>
        <w:pStyle w:val="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</w:t>
      </w:r>
    </w:p>
    <w:p w:rsidR="00B53327" w:rsidRDefault="00B53327" w:rsidP="00B53327">
      <w:pPr>
        <w:pStyle w:val="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Курской области по предоставлению муниципальной услуги   </w:t>
      </w:r>
      <w:r>
        <w:rPr>
          <w:rFonts w:ascii="Times New Roman" w:hAnsi="Times New Roman" w:cs="Times New Roman"/>
          <w:b/>
          <w:bCs/>
          <w:sz w:val="28"/>
          <w:szCs w:val="28"/>
        </w:rPr>
        <w:t>«Предоставление земельных участков, находящихся в муниципальной собственности, расположенных на территории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 </w:t>
      </w:r>
    </w:p>
    <w:p w:rsidR="00B53327" w:rsidRDefault="00B53327" w:rsidP="00B53327">
      <w:pPr>
        <w:pStyle w:val="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Октябрьского муниципального района Курской области, </w:t>
      </w:r>
    </w:p>
    <w:p w:rsidR="00B53327" w:rsidRDefault="00B53327" w:rsidP="00B53327">
      <w:pPr>
        <w:pStyle w:val="1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отдельным категориям граждан в собственность бесплатно»</w:t>
      </w: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hyperlink r:id="rId4" w:history="1">
        <w:r>
          <w:rPr>
            <w:rStyle w:val="a3"/>
            <w:color w:val="auto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от 24.07.2010 г. № 210-ФЗ "Об организации предоставления государственных и муниципальных услуг", </w:t>
      </w:r>
      <w:hyperlink r:id="rId5" w:history="1">
        <w:r>
          <w:rPr>
            <w:rStyle w:val="a3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16.05.2011 г. № 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</w:t>
      </w:r>
      <w:hyperlink r:id="rId6" w:history="1">
        <w:r>
          <w:rPr>
            <w:rStyle w:val="a3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Курской области от 29.09.2011№ 473-па "О разработке и утверждении административных регламентов осуществления государственного контроля (надзора) и административных регламентов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предоставления государственных услуг", Администрация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Октябрьского района Курской области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постановляет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53327" w:rsidRDefault="00B53327" w:rsidP="00B53327">
      <w:pPr>
        <w:pStyle w:val="1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7" w:anchor="sub_1000" w:history="1">
        <w:r w:rsidRPr="0046783C">
          <w:rPr>
            <w:rStyle w:val="a3"/>
            <w:color w:val="000000" w:themeColor="text1"/>
            <w:sz w:val="28"/>
            <w:szCs w:val="28"/>
          </w:rPr>
          <w:t>административный регламент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по предоставлению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«Предоставление земельных участков, находящихся в муниципальной собственности, расположенных на территории муниципального образования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Октябрьского муниципального района Курской области, отдельным категориям граждан в собственность бесплатно».</w:t>
      </w: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2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Признать утратившими силу </w:t>
      </w:r>
      <w:hyperlink r:id="rId8" w:history="1">
        <w:r>
          <w:rPr>
            <w:rStyle w:val="a3"/>
            <w:color w:val="auto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Октябрьского района Курской области от 27.03.2019  № 60 «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Об утверждении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административного регламента по предоставлению муниципальной услуги 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«Предоставление земельных участков, находящихся      в муниципальной собственности, расположенных на территории сельского поселения, отдельным категориям граждан в собственность бесплатно» (</w:t>
      </w:r>
      <w:r>
        <w:rPr>
          <w:rFonts w:ascii="Times New Roman" w:hAnsi="Times New Roman" w:cs="Times New Roman"/>
          <w:sz w:val="28"/>
          <w:szCs w:val="28"/>
        </w:rPr>
        <w:t>в редакции постановлений от 15.06.2020 №33, от 17.08.2021 №24, от 07.03.2023 №6, от 29.03.2024 №5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 Опубликовать </w:t>
      </w:r>
      <w:hyperlink r:id="rId9" w:anchor="sub_1000" w:history="1">
        <w:r>
          <w:rPr>
            <w:rStyle w:val="a3"/>
            <w:color w:val="auto"/>
            <w:sz w:val="28"/>
            <w:szCs w:val="28"/>
          </w:rPr>
          <w:t>административный регламент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в сети Интернет на </w:t>
      </w:r>
      <w:hyperlink r:id="rId10" w:history="1">
        <w:r>
          <w:rPr>
            <w:rStyle w:val="a3"/>
            <w:color w:val="auto"/>
            <w:sz w:val="28"/>
            <w:szCs w:val="28"/>
          </w:rPr>
          <w:t>официальном сайте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Октябрьского района Курской области.</w:t>
      </w:r>
      <w:bookmarkStart w:id="3" w:name="sub_4"/>
      <w:bookmarkEnd w:id="2"/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 заместителя Главы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Октябрьского района Л.А.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5"/>
      <w:bookmarkEnd w:id="3"/>
      <w:r>
        <w:rPr>
          <w:rFonts w:ascii="Times New Roman" w:hAnsi="Times New Roman" w:cs="Times New Roman"/>
          <w:color w:val="auto"/>
          <w:sz w:val="28"/>
          <w:szCs w:val="28"/>
        </w:rPr>
        <w:t xml:space="preserve">5. Постановление вступает в силу со дня его </w:t>
      </w:r>
      <w:hyperlink r:id="rId11" w:history="1">
        <w:r>
          <w:rPr>
            <w:rStyle w:val="a3"/>
            <w:color w:val="auto"/>
            <w:sz w:val="28"/>
            <w:szCs w:val="28"/>
          </w:rPr>
          <w:t>опубликования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3327" w:rsidRDefault="00B53327" w:rsidP="00B53327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53327" w:rsidRDefault="00B53327" w:rsidP="00B53327">
      <w:pPr>
        <w:spacing w:after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</w:p>
    <w:p w:rsidR="00B53327" w:rsidRDefault="00B53327" w:rsidP="00B53327">
      <w:pPr>
        <w:spacing w:after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Октябрьского района                                                              Л.В.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53327" w:rsidRDefault="00B53327" w:rsidP="00B533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4"/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B53327" w:rsidRDefault="00B53327" w:rsidP="00B5332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kern w:val="0"/>
          <w:szCs w:val="28"/>
        </w:rPr>
      </w:pPr>
    </w:p>
    <w:p w:rsidR="009C021E" w:rsidRDefault="009C021E"/>
    <w:sectPr w:rsidR="009C021E" w:rsidSect="009C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327"/>
    <w:rsid w:val="009C021E"/>
    <w:rsid w:val="00B53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27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3327"/>
    <w:pPr>
      <w:spacing w:after="0" w:line="240" w:lineRule="auto"/>
      <w:ind w:firstLine="227"/>
      <w:jc w:val="both"/>
    </w:pPr>
    <w:rPr>
      <w:rFonts w:ascii="Calibri" w:eastAsia="Times New Roman" w:hAnsi="Calibri" w:cs="Calibri"/>
    </w:rPr>
  </w:style>
  <w:style w:type="character" w:customStyle="1" w:styleId="a3">
    <w:name w:val="Гипертекстовая ссылка"/>
    <w:uiPriority w:val="99"/>
    <w:rsid w:val="00B53327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9112940/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5;&#1083;&#1086;&#1090;&#1072;&#1074;&#1072;\Downloads\Postanovleniya_Reglament_ot_25.07.2025g_115_NOVYY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21329939/0" TargetMode="External"/><Relationship Id="rId11" Type="http://schemas.openxmlformats.org/officeDocument/2006/relationships/hyperlink" Target="https://internet.garant.ru/document/redirect/412240797/0" TargetMode="External"/><Relationship Id="rId5" Type="http://schemas.openxmlformats.org/officeDocument/2006/relationships/hyperlink" Target="https://internet.garant.ru/document/redirect/12185976/0" TargetMode="External"/><Relationship Id="rId10" Type="http://schemas.openxmlformats.org/officeDocument/2006/relationships/hyperlink" Target="https://internet.garant.ru/document/redirect/21399599/27797" TargetMode="External"/><Relationship Id="rId4" Type="http://schemas.openxmlformats.org/officeDocument/2006/relationships/hyperlink" Target="https://internet.garant.ru/document/redirect/12177515/0" TargetMode="External"/><Relationship Id="rId9" Type="http://schemas.openxmlformats.org/officeDocument/2006/relationships/hyperlink" Target="file:///C:\Users\&#1055;&#1083;&#1086;&#1090;&#1072;&#1074;&#1072;\Downloads\Postanovleniya_Reglament_ot_25.07.2025g_115_NOVY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2025-08-07T06:17:00Z</dcterms:created>
  <dcterms:modified xsi:type="dcterms:W3CDTF">2025-08-07T06:17:00Z</dcterms:modified>
</cp:coreProperties>
</file>