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7D3" w:rsidRDefault="008F07D3" w:rsidP="008F07D3">
      <w:pPr>
        <w:spacing w:after="0" w:line="240" w:lineRule="auto"/>
        <w:jc w:val="center"/>
        <w:rPr>
          <w:rFonts w:ascii="Arial" w:hAnsi="Arial" w:cs="Arial"/>
          <w:b/>
          <w:i/>
          <w:sz w:val="32"/>
          <w:szCs w:val="32"/>
        </w:rPr>
      </w:pPr>
      <w:r>
        <w:rPr>
          <w:rFonts w:ascii="Arial" w:hAnsi="Arial" w:cs="Arial"/>
          <w:b/>
          <w:sz w:val="32"/>
          <w:szCs w:val="32"/>
        </w:rPr>
        <w:t>РОССИЙСКАЯ</w:t>
      </w:r>
      <w:r w:rsidR="00A82058">
        <w:rPr>
          <w:rFonts w:ascii="Arial" w:hAnsi="Arial" w:cs="Arial"/>
          <w:b/>
          <w:sz w:val="32"/>
          <w:szCs w:val="32"/>
        </w:rPr>
        <w:t xml:space="preserve">   </w:t>
      </w:r>
      <w:r>
        <w:rPr>
          <w:rFonts w:ascii="Arial" w:hAnsi="Arial" w:cs="Arial"/>
          <w:b/>
          <w:sz w:val="32"/>
          <w:szCs w:val="32"/>
        </w:rPr>
        <w:t xml:space="preserve"> ФЕДЕРАЦИЯ</w:t>
      </w:r>
    </w:p>
    <w:p w:rsidR="008F07D3" w:rsidRPr="00A82058" w:rsidRDefault="008F07D3" w:rsidP="00A82058">
      <w:pPr>
        <w:spacing w:after="0" w:line="240" w:lineRule="auto"/>
        <w:jc w:val="center"/>
        <w:rPr>
          <w:rFonts w:ascii="Arial" w:hAnsi="Arial" w:cs="Arial"/>
          <w:b/>
          <w:sz w:val="32"/>
          <w:szCs w:val="32"/>
        </w:rPr>
      </w:pPr>
      <w:r>
        <w:rPr>
          <w:rFonts w:ascii="Arial" w:hAnsi="Arial" w:cs="Arial"/>
          <w:b/>
          <w:sz w:val="32"/>
          <w:szCs w:val="32"/>
        </w:rPr>
        <w:t>АДМИНИСТРАЦИЯ</w:t>
      </w:r>
      <w:r w:rsidR="00A82058">
        <w:rPr>
          <w:rFonts w:ascii="Arial" w:hAnsi="Arial" w:cs="Arial"/>
          <w:b/>
          <w:sz w:val="32"/>
          <w:szCs w:val="32"/>
        </w:rPr>
        <w:t xml:space="preserve"> </w:t>
      </w:r>
      <w:r>
        <w:rPr>
          <w:rFonts w:ascii="Arial" w:hAnsi="Arial" w:cs="Arial"/>
          <w:b/>
          <w:sz w:val="32"/>
          <w:szCs w:val="32"/>
        </w:rPr>
        <w:t>ПЛОТАВСКОГО СЕЛЬСОВЕТА</w:t>
      </w:r>
      <w:r>
        <w:rPr>
          <w:rFonts w:ascii="Arial" w:hAnsi="Arial" w:cs="Arial"/>
          <w:b/>
          <w:sz w:val="32"/>
          <w:szCs w:val="32"/>
        </w:rPr>
        <w:br/>
        <w:t>ОКТЯБРЬСКОГО РАЙОНА</w:t>
      </w:r>
      <w:r w:rsidR="00A82058">
        <w:rPr>
          <w:rFonts w:ascii="Arial" w:hAnsi="Arial" w:cs="Arial"/>
          <w:b/>
          <w:sz w:val="32"/>
          <w:szCs w:val="32"/>
        </w:rPr>
        <w:t xml:space="preserve"> </w:t>
      </w:r>
      <w:r>
        <w:rPr>
          <w:rFonts w:ascii="Arial" w:hAnsi="Arial" w:cs="Arial"/>
          <w:b/>
          <w:sz w:val="32"/>
          <w:szCs w:val="32"/>
        </w:rPr>
        <w:t>КУРСКОЙ ОБЛАСТИ</w:t>
      </w:r>
    </w:p>
    <w:p w:rsidR="008F07D3" w:rsidRDefault="008F07D3" w:rsidP="008F07D3">
      <w:pPr>
        <w:spacing w:after="0" w:line="240" w:lineRule="auto"/>
        <w:jc w:val="center"/>
        <w:rPr>
          <w:rFonts w:ascii="Arial" w:hAnsi="Arial" w:cs="Arial"/>
          <w:b/>
          <w:i/>
          <w:sz w:val="32"/>
          <w:szCs w:val="32"/>
        </w:rPr>
      </w:pPr>
    </w:p>
    <w:p w:rsidR="008F07D3" w:rsidRDefault="008F07D3" w:rsidP="008F07D3">
      <w:pPr>
        <w:spacing w:after="0" w:line="240" w:lineRule="auto"/>
        <w:jc w:val="center"/>
        <w:rPr>
          <w:rFonts w:ascii="Arial" w:hAnsi="Arial" w:cs="Arial"/>
          <w:b/>
          <w:sz w:val="32"/>
          <w:szCs w:val="32"/>
        </w:rPr>
      </w:pPr>
      <w:r>
        <w:rPr>
          <w:rFonts w:ascii="Arial" w:hAnsi="Arial" w:cs="Arial"/>
          <w:b/>
          <w:sz w:val="32"/>
          <w:szCs w:val="32"/>
        </w:rPr>
        <w:t>ПОСТАНОВЛЕНИЕ</w:t>
      </w:r>
    </w:p>
    <w:p w:rsidR="008F07D3" w:rsidRDefault="008F07D3" w:rsidP="008F07D3">
      <w:pPr>
        <w:spacing w:after="0" w:line="240" w:lineRule="auto"/>
        <w:jc w:val="center"/>
        <w:rPr>
          <w:rFonts w:ascii="Arial" w:hAnsi="Arial" w:cs="Arial"/>
          <w:b/>
          <w:i/>
          <w:sz w:val="32"/>
          <w:szCs w:val="32"/>
        </w:rPr>
      </w:pPr>
    </w:p>
    <w:p w:rsidR="008F07D3" w:rsidRDefault="008F07D3" w:rsidP="008F07D3">
      <w:pPr>
        <w:spacing w:after="0" w:line="240" w:lineRule="auto"/>
        <w:jc w:val="center"/>
        <w:rPr>
          <w:rFonts w:ascii="Arial" w:hAnsi="Arial" w:cs="Arial"/>
          <w:b/>
          <w:i/>
          <w:sz w:val="32"/>
          <w:szCs w:val="32"/>
        </w:rPr>
      </w:pPr>
      <w:r>
        <w:rPr>
          <w:rFonts w:ascii="Arial" w:hAnsi="Arial" w:cs="Arial"/>
          <w:b/>
          <w:sz w:val="32"/>
          <w:szCs w:val="32"/>
        </w:rPr>
        <w:t>от 22 февраля 2019 года № 51</w:t>
      </w:r>
    </w:p>
    <w:p w:rsidR="008F07D3" w:rsidRDefault="008F07D3" w:rsidP="008F07D3">
      <w:pPr>
        <w:spacing w:after="0" w:line="240" w:lineRule="auto"/>
        <w:jc w:val="center"/>
        <w:rPr>
          <w:rFonts w:ascii="Arial" w:hAnsi="Arial" w:cs="Arial"/>
          <w:b/>
          <w:sz w:val="32"/>
          <w:szCs w:val="32"/>
        </w:rPr>
      </w:pPr>
    </w:p>
    <w:p w:rsidR="008F07D3" w:rsidRDefault="008F07D3" w:rsidP="008F07D3">
      <w:pPr>
        <w:spacing w:after="0" w:line="240" w:lineRule="auto"/>
        <w:jc w:val="center"/>
        <w:rPr>
          <w:rFonts w:ascii="Arial" w:hAnsi="Arial" w:cs="Arial"/>
          <w:b/>
          <w:sz w:val="32"/>
          <w:szCs w:val="32"/>
        </w:rPr>
      </w:pPr>
      <w:r>
        <w:rPr>
          <w:rFonts w:ascii="Arial" w:hAnsi="Arial" w:cs="Arial"/>
          <w:b/>
          <w:sz w:val="32"/>
          <w:szCs w:val="32"/>
        </w:rPr>
        <w:t xml:space="preserve">Об утверждении порядка формирования, ведения, обязательного опубликования перечня муниципального имущества муниципального образования </w:t>
      </w:r>
    </w:p>
    <w:p w:rsidR="008F07D3" w:rsidRDefault="008F07D3" w:rsidP="008F07D3">
      <w:pPr>
        <w:spacing w:after="0" w:line="240" w:lineRule="auto"/>
        <w:jc w:val="center"/>
        <w:rPr>
          <w:rFonts w:ascii="Arial" w:hAnsi="Arial" w:cs="Arial"/>
          <w:b/>
          <w:sz w:val="32"/>
          <w:szCs w:val="32"/>
        </w:rPr>
      </w:pPr>
      <w:r>
        <w:rPr>
          <w:rFonts w:ascii="Arial" w:hAnsi="Arial" w:cs="Arial"/>
          <w:b/>
          <w:sz w:val="32"/>
          <w:szCs w:val="32"/>
        </w:rPr>
        <w:t xml:space="preserve">«Плотавский сельсовет» Октябрьского района </w:t>
      </w:r>
    </w:p>
    <w:p w:rsidR="008F07D3" w:rsidRDefault="008F07D3" w:rsidP="008F07D3">
      <w:pPr>
        <w:spacing w:after="0" w:line="240" w:lineRule="auto"/>
        <w:jc w:val="center"/>
        <w:rPr>
          <w:rFonts w:ascii="Arial" w:hAnsi="Arial" w:cs="Arial"/>
          <w:b/>
          <w:sz w:val="32"/>
          <w:szCs w:val="32"/>
        </w:rPr>
      </w:pPr>
      <w:r>
        <w:rPr>
          <w:rFonts w:ascii="Arial" w:hAnsi="Arial" w:cs="Arial"/>
          <w:b/>
          <w:sz w:val="32"/>
          <w:szCs w:val="32"/>
        </w:rPr>
        <w:t xml:space="preserve">Курской области, </w:t>
      </w:r>
      <w:proofErr w:type="gramStart"/>
      <w:r>
        <w:rPr>
          <w:rFonts w:ascii="Arial" w:hAnsi="Arial" w:cs="Arial"/>
          <w:b/>
          <w:sz w:val="32"/>
          <w:szCs w:val="32"/>
        </w:rPr>
        <w:t>предназначенного</w:t>
      </w:r>
      <w:proofErr w:type="gramEnd"/>
      <w:r>
        <w:rPr>
          <w:rFonts w:ascii="Arial" w:hAnsi="Arial" w:cs="Arial"/>
          <w:b/>
          <w:sz w:val="32"/>
          <w:szCs w:val="32"/>
        </w:rPr>
        <w:t xml:space="preserve"> для передачи </w:t>
      </w:r>
    </w:p>
    <w:p w:rsidR="008F07D3" w:rsidRDefault="008F07D3" w:rsidP="008F07D3">
      <w:pPr>
        <w:spacing w:after="0" w:line="240" w:lineRule="auto"/>
        <w:jc w:val="center"/>
        <w:rPr>
          <w:rFonts w:ascii="Arial" w:hAnsi="Arial" w:cs="Arial"/>
          <w:b/>
          <w:sz w:val="32"/>
          <w:szCs w:val="32"/>
        </w:rPr>
      </w:pPr>
      <w:r>
        <w:rPr>
          <w:rFonts w:ascii="Arial" w:hAnsi="Arial" w:cs="Arial"/>
          <w:b/>
          <w:sz w:val="32"/>
          <w:szCs w:val="32"/>
        </w:rPr>
        <w:t>во владение и (или)</w:t>
      </w:r>
      <w:r w:rsidR="00A82058">
        <w:rPr>
          <w:rFonts w:ascii="Arial" w:hAnsi="Arial" w:cs="Arial"/>
          <w:b/>
          <w:sz w:val="32"/>
          <w:szCs w:val="32"/>
        </w:rPr>
        <w:t xml:space="preserve"> </w:t>
      </w:r>
      <w:r>
        <w:rPr>
          <w:rFonts w:ascii="Arial" w:hAnsi="Arial" w:cs="Arial"/>
          <w:b/>
          <w:sz w:val="32"/>
          <w:szCs w:val="32"/>
        </w:rPr>
        <w:t>пользование субъектам малого и среднего предпринимательства и порядка предоставления в аренду имущества,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F07D3" w:rsidRDefault="008F07D3" w:rsidP="008F07D3">
      <w:pPr>
        <w:spacing w:after="0" w:line="240" w:lineRule="auto"/>
        <w:jc w:val="both"/>
        <w:rPr>
          <w:rFonts w:ascii="Arial" w:hAnsi="Arial" w:cs="Arial"/>
          <w:sz w:val="24"/>
          <w:szCs w:val="24"/>
        </w:rPr>
      </w:pPr>
    </w:p>
    <w:p w:rsidR="008F07D3" w:rsidRDefault="008F07D3" w:rsidP="008F07D3">
      <w:pPr>
        <w:spacing w:after="0" w:line="240" w:lineRule="auto"/>
        <w:jc w:val="both"/>
        <w:rPr>
          <w:rFonts w:ascii="Arial" w:hAnsi="Arial" w:cs="Arial"/>
          <w:b/>
          <w:sz w:val="24"/>
          <w:szCs w:val="24"/>
        </w:rPr>
      </w:pPr>
      <w:r>
        <w:rPr>
          <w:rFonts w:ascii="Arial" w:hAnsi="Arial" w:cs="Arial"/>
          <w:sz w:val="24"/>
          <w:szCs w:val="24"/>
        </w:rPr>
        <w:tab/>
      </w:r>
      <w:proofErr w:type="gramStart"/>
      <w:r>
        <w:rPr>
          <w:rFonts w:ascii="Arial" w:hAnsi="Arial" w:cs="Arial"/>
          <w:sz w:val="24"/>
          <w:szCs w:val="24"/>
        </w:rPr>
        <w:t>Руководствуясь  Федеральными законами от 24 июля 2007 №209-ФЗ «О развитии малого и среднего предпринимательства в Российской Федерации», от 22 июля 2008 №159-ФЗ «Об особенностях отчуждения недвижимого имущества, находящегося в государственной собственности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Земельным кодексом Российской Федерации, Федеральным законом от 03.07.2018</w:t>
      </w:r>
      <w:proofErr w:type="gramEnd"/>
      <w:r>
        <w:rPr>
          <w:rFonts w:ascii="Arial" w:hAnsi="Arial" w:cs="Arial"/>
          <w:sz w:val="24"/>
          <w:szCs w:val="24"/>
        </w:rPr>
        <w:t xml:space="preserve"> года № 185-ФЗ «О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 Администрация Плотавского сельсовета Октябрьского района ПОСТАНОВЛЯЕТ</w:t>
      </w:r>
      <w:r>
        <w:rPr>
          <w:rFonts w:ascii="Arial" w:hAnsi="Arial" w:cs="Arial"/>
          <w:b/>
          <w:sz w:val="24"/>
          <w:szCs w:val="24"/>
        </w:rPr>
        <w:t>:</w:t>
      </w:r>
    </w:p>
    <w:p w:rsidR="008F07D3" w:rsidRDefault="008F07D3" w:rsidP="008F07D3">
      <w:pPr>
        <w:spacing w:after="0" w:line="240" w:lineRule="auto"/>
        <w:jc w:val="both"/>
        <w:rPr>
          <w:rFonts w:ascii="Arial" w:hAnsi="Arial" w:cs="Arial"/>
          <w:sz w:val="24"/>
          <w:szCs w:val="24"/>
        </w:rPr>
      </w:pPr>
    </w:p>
    <w:p w:rsidR="008F07D3" w:rsidRDefault="008F07D3" w:rsidP="008F07D3">
      <w:pPr>
        <w:spacing w:after="0" w:line="240" w:lineRule="auto"/>
        <w:ind w:firstLine="567"/>
        <w:jc w:val="both"/>
        <w:rPr>
          <w:rFonts w:ascii="Arial" w:hAnsi="Arial" w:cs="Arial"/>
          <w:sz w:val="24"/>
          <w:szCs w:val="24"/>
        </w:rPr>
      </w:pPr>
      <w:r>
        <w:rPr>
          <w:rFonts w:ascii="Arial" w:hAnsi="Arial" w:cs="Arial"/>
          <w:sz w:val="24"/>
          <w:szCs w:val="24"/>
        </w:rPr>
        <w:t>1. Утвердить Порядок формирования, ведения, обязательного опубликования перечня муниципального имущества муниципального образования «Плотавский сельсовет» Октябрьского района Курской области, предназначенного для передачи во владение и (или) пользование субъектам малого и среднего предпринимательства (Приложение № 1).</w:t>
      </w:r>
    </w:p>
    <w:p w:rsidR="008F07D3" w:rsidRDefault="008F07D3" w:rsidP="008F07D3">
      <w:pPr>
        <w:spacing w:after="0" w:line="240" w:lineRule="auto"/>
        <w:ind w:firstLine="567"/>
        <w:jc w:val="both"/>
        <w:rPr>
          <w:rFonts w:ascii="Arial" w:hAnsi="Arial" w:cs="Arial"/>
          <w:sz w:val="24"/>
          <w:szCs w:val="24"/>
        </w:rPr>
      </w:pPr>
    </w:p>
    <w:p w:rsidR="008F07D3" w:rsidRDefault="008F07D3" w:rsidP="008F07D3">
      <w:pPr>
        <w:spacing w:after="0" w:line="240" w:lineRule="auto"/>
        <w:ind w:firstLine="567"/>
        <w:jc w:val="both"/>
        <w:rPr>
          <w:rFonts w:ascii="Arial" w:hAnsi="Arial" w:cs="Arial"/>
          <w:b/>
          <w:bCs/>
          <w:sz w:val="24"/>
          <w:szCs w:val="24"/>
        </w:rPr>
      </w:pPr>
      <w:r>
        <w:rPr>
          <w:rFonts w:ascii="Arial" w:hAnsi="Arial" w:cs="Arial"/>
          <w:sz w:val="24"/>
          <w:szCs w:val="24"/>
        </w:rPr>
        <w:t>2. Утвердить</w:t>
      </w:r>
      <w:r>
        <w:rPr>
          <w:rFonts w:ascii="Arial" w:hAnsi="Arial" w:cs="Arial"/>
          <w:b/>
          <w:bCs/>
          <w:sz w:val="24"/>
          <w:szCs w:val="24"/>
        </w:rPr>
        <w:t xml:space="preserve"> </w:t>
      </w:r>
      <w:r>
        <w:rPr>
          <w:rFonts w:ascii="Arial" w:hAnsi="Arial" w:cs="Arial"/>
          <w:bCs/>
          <w:sz w:val="24"/>
          <w:szCs w:val="24"/>
        </w:rPr>
        <w:t xml:space="preserve">Порядок предоставления в аренду имущества, включенного в перечень муниципального имущества, предназначенного для передачи во владение и (или) пользований субъектам малого и среднего </w:t>
      </w:r>
      <w:r>
        <w:rPr>
          <w:rFonts w:ascii="Arial" w:hAnsi="Arial" w:cs="Arial"/>
          <w:bCs/>
          <w:sz w:val="24"/>
          <w:szCs w:val="24"/>
        </w:rPr>
        <w:lastRenderedPageBreak/>
        <w:t>предпринимательства и организациям, образующим инфраструктуру поддержки субъектов малого и среднего предпринимательства.</w:t>
      </w:r>
      <w:r>
        <w:rPr>
          <w:rFonts w:ascii="Arial" w:hAnsi="Arial" w:cs="Arial"/>
          <w:b/>
          <w:bCs/>
          <w:sz w:val="24"/>
          <w:szCs w:val="24"/>
        </w:rPr>
        <w:t xml:space="preserve"> </w:t>
      </w:r>
    </w:p>
    <w:p w:rsidR="008F07D3" w:rsidRDefault="008F07D3" w:rsidP="008F07D3">
      <w:pPr>
        <w:spacing w:after="0" w:line="240" w:lineRule="auto"/>
        <w:ind w:firstLine="567"/>
        <w:jc w:val="both"/>
        <w:rPr>
          <w:rFonts w:ascii="Arial" w:hAnsi="Arial" w:cs="Arial"/>
          <w:sz w:val="24"/>
          <w:szCs w:val="24"/>
        </w:rPr>
      </w:pPr>
    </w:p>
    <w:p w:rsidR="008F07D3" w:rsidRDefault="008F07D3" w:rsidP="008F07D3">
      <w:pPr>
        <w:pStyle w:val="ConsPlusTitle"/>
        <w:ind w:firstLine="567"/>
        <w:jc w:val="both"/>
        <w:rPr>
          <w:rFonts w:ascii="Arial" w:hAnsi="Arial" w:cs="Arial"/>
          <w:b w:val="0"/>
          <w:sz w:val="24"/>
          <w:szCs w:val="24"/>
        </w:rPr>
      </w:pPr>
      <w:r>
        <w:rPr>
          <w:rFonts w:ascii="Arial" w:hAnsi="Arial" w:cs="Arial"/>
          <w:b w:val="0"/>
          <w:sz w:val="24"/>
          <w:szCs w:val="24"/>
        </w:rPr>
        <w:t>3. Признать утратившими силу  постановление Администрации Плотавского сельсовета  Октябрьского района Курской области от 26.06.2017 №55 «Об утверждении порядка формирования, ведения, обязательного опубликования перечня муниципального имущества муниципального образования «Плотавский сельсовет» Октябрьского района Курской области, предназначенного для передачи во владение и (или) пользование субъектам малого и среднего предпринимательства».</w:t>
      </w:r>
    </w:p>
    <w:p w:rsidR="008F07D3" w:rsidRDefault="008F07D3" w:rsidP="008F07D3">
      <w:pPr>
        <w:pStyle w:val="ConsPlusTitle"/>
        <w:ind w:firstLine="567"/>
        <w:jc w:val="both"/>
        <w:rPr>
          <w:rFonts w:ascii="Arial" w:hAnsi="Arial" w:cs="Arial"/>
          <w:b w:val="0"/>
          <w:sz w:val="24"/>
          <w:szCs w:val="24"/>
        </w:rPr>
      </w:pPr>
    </w:p>
    <w:p w:rsidR="008F07D3" w:rsidRDefault="008F07D3" w:rsidP="008F07D3">
      <w:pPr>
        <w:spacing w:after="0" w:line="240" w:lineRule="auto"/>
        <w:ind w:firstLine="567"/>
        <w:jc w:val="both"/>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Контроль за</w:t>
      </w:r>
      <w:proofErr w:type="gramEnd"/>
      <w:r>
        <w:rPr>
          <w:rFonts w:ascii="Arial" w:hAnsi="Arial" w:cs="Arial"/>
          <w:sz w:val="24"/>
          <w:szCs w:val="24"/>
        </w:rPr>
        <w:t xml:space="preserve"> исполнением настоящего постановления оставляю за собой.</w:t>
      </w:r>
    </w:p>
    <w:p w:rsidR="008F07D3" w:rsidRDefault="008F07D3" w:rsidP="008F07D3">
      <w:pPr>
        <w:spacing w:after="0" w:line="240" w:lineRule="auto"/>
        <w:ind w:firstLine="567"/>
        <w:jc w:val="both"/>
        <w:rPr>
          <w:rFonts w:ascii="Arial" w:hAnsi="Arial" w:cs="Arial"/>
          <w:sz w:val="24"/>
          <w:szCs w:val="24"/>
        </w:rPr>
      </w:pPr>
    </w:p>
    <w:p w:rsidR="008F07D3" w:rsidRDefault="008F07D3" w:rsidP="008F07D3">
      <w:pPr>
        <w:pStyle w:val="a3"/>
        <w:ind w:firstLine="567"/>
        <w:rPr>
          <w:rFonts w:ascii="Arial" w:hAnsi="Arial" w:cs="Arial"/>
        </w:rPr>
      </w:pPr>
      <w:r>
        <w:rPr>
          <w:rFonts w:ascii="Arial" w:hAnsi="Arial" w:cs="Arial"/>
        </w:rPr>
        <w:t>4. Постановление вступает в силу со дня его подписания.</w:t>
      </w:r>
    </w:p>
    <w:p w:rsidR="008F07D3" w:rsidRDefault="008F07D3" w:rsidP="008F07D3">
      <w:pPr>
        <w:pStyle w:val="a3"/>
        <w:ind w:firstLine="567"/>
        <w:rPr>
          <w:rFonts w:ascii="Arial" w:hAnsi="Arial" w:cs="Arial"/>
        </w:rPr>
      </w:pPr>
    </w:p>
    <w:p w:rsidR="008F07D3" w:rsidRDefault="008F07D3" w:rsidP="008F07D3">
      <w:pPr>
        <w:pStyle w:val="a3"/>
        <w:ind w:firstLine="567"/>
        <w:rPr>
          <w:rFonts w:ascii="Arial" w:hAnsi="Arial" w:cs="Arial"/>
        </w:rPr>
      </w:pPr>
    </w:p>
    <w:p w:rsidR="008F07D3" w:rsidRDefault="008F07D3" w:rsidP="008F07D3">
      <w:pPr>
        <w:pStyle w:val="a3"/>
        <w:ind w:firstLine="567"/>
        <w:rPr>
          <w:rFonts w:ascii="Arial" w:hAnsi="Arial" w:cs="Arial"/>
        </w:rPr>
      </w:pPr>
    </w:p>
    <w:p w:rsidR="008F07D3" w:rsidRDefault="008F07D3" w:rsidP="008F07D3">
      <w:pPr>
        <w:spacing w:after="0" w:line="240" w:lineRule="auto"/>
        <w:rPr>
          <w:rFonts w:ascii="Arial" w:hAnsi="Arial" w:cs="Arial"/>
          <w:sz w:val="24"/>
          <w:szCs w:val="24"/>
        </w:rPr>
      </w:pPr>
      <w:r>
        <w:rPr>
          <w:rFonts w:ascii="Arial" w:hAnsi="Arial" w:cs="Arial"/>
          <w:sz w:val="24"/>
          <w:szCs w:val="24"/>
        </w:rPr>
        <w:t>Глава  Плотавского сельсовета</w:t>
      </w:r>
    </w:p>
    <w:p w:rsidR="008F07D3" w:rsidRDefault="008F07D3" w:rsidP="00A82058">
      <w:pPr>
        <w:spacing w:after="0" w:line="240" w:lineRule="auto"/>
        <w:jc w:val="right"/>
        <w:rPr>
          <w:rFonts w:ascii="Arial" w:hAnsi="Arial" w:cs="Arial"/>
          <w:sz w:val="24"/>
          <w:szCs w:val="24"/>
        </w:rPr>
      </w:pPr>
      <w:r>
        <w:rPr>
          <w:rFonts w:ascii="Arial" w:hAnsi="Arial" w:cs="Arial"/>
          <w:sz w:val="24"/>
          <w:szCs w:val="24"/>
        </w:rPr>
        <w:t xml:space="preserve">Октябрьского района                                                                    В.И. </w:t>
      </w:r>
      <w:proofErr w:type="gramStart"/>
      <w:r>
        <w:rPr>
          <w:rFonts w:ascii="Arial" w:hAnsi="Arial" w:cs="Arial"/>
          <w:sz w:val="24"/>
          <w:szCs w:val="24"/>
        </w:rPr>
        <w:t>Мишина</w:t>
      </w:r>
      <w:proofErr w:type="gramEnd"/>
      <w:r>
        <w:rPr>
          <w:rFonts w:ascii="Arial" w:hAnsi="Arial" w:cs="Arial"/>
        </w:rPr>
        <w:t xml:space="preserve"> </w:t>
      </w:r>
      <w:r>
        <w:rPr>
          <w:rFonts w:ascii="Arial" w:hAnsi="Arial" w:cs="Arial"/>
          <w:sz w:val="24"/>
          <w:szCs w:val="24"/>
        </w:rPr>
        <w:br w:type="page"/>
      </w:r>
      <w:r>
        <w:rPr>
          <w:rFonts w:ascii="Arial" w:hAnsi="Arial" w:cs="Arial"/>
        </w:rPr>
        <w:lastRenderedPageBreak/>
        <w:t>Приложение № 1</w:t>
      </w:r>
    </w:p>
    <w:p w:rsidR="008F07D3" w:rsidRDefault="008F07D3" w:rsidP="008F07D3">
      <w:pPr>
        <w:pStyle w:val="ConsPlusTitle"/>
        <w:tabs>
          <w:tab w:val="left" w:pos="3870"/>
        </w:tabs>
        <w:ind w:firstLine="567"/>
        <w:jc w:val="right"/>
        <w:rPr>
          <w:rFonts w:ascii="Arial" w:hAnsi="Arial" w:cs="Arial"/>
          <w:b w:val="0"/>
          <w:sz w:val="24"/>
          <w:szCs w:val="24"/>
        </w:rPr>
      </w:pPr>
      <w:r>
        <w:rPr>
          <w:rFonts w:ascii="Arial" w:hAnsi="Arial" w:cs="Arial"/>
          <w:b w:val="0"/>
          <w:sz w:val="24"/>
          <w:szCs w:val="24"/>
        </w:rPr>
        <w:tab/>
      </w:r>
      <w:r>
        <w:rPr>
          <w:rFonts w:ascii="Arial" w:hAnsi="Arial" w:cs="Arial"/>
          <w:b w:val="0"/>
          <w:sz w:val="24"/>
          <w:szCs w:val="24"/>
        </w:rPr>
        <w:tab/>
      </w:r>
      <w:r>
        <w:rPr>
          <w:rFonts w:ascii="Arial" w:hAnsi="Arial" w:cs="Arial"/>
          <w:b w:val="0"/>
          <w:sz w:val="24"/>
          <w:szCs w:val="24"/>
        </w:rPr>
        <w:tab/>
        <w:t>к постановлению администрации</w:t>
      </w:r>
    </w:p>
    <w:p w:rsidR="008F07D3" w:rsidRDefault="008F07D3" w:rsidP="008F07D3">
      <w:pPr>
        <w:pStyle w:val="ConsPlusTitle"/>
        <w:tabs>
          <w:tab w:val="left" w:pos="3870"/>
        </w:tabs>
        <w:ind w:firstLine="567"/>
        <w:jc w:val="right"/>
        <w:rPr>
          <w:rFonts w:ascii="Arial" w:hAnsi="Arial" w:cs="Arial"/>
          <w:b w:val="0"/>
          <w:sz w:val="24"/>
          <w:szCs w:val="24"/>
        </w:rPr>
      </w:pPr>
      <w:r>
        <w:rPr>
          <w:rFonts w:ascii="Arial" w:hAnsi="Arial" w:cs="Arial"/>
          <w:b w:val="0"/>
          <w:sz w:val="24"/>
          <w:szCs w:val="24"/>
        </w:rPr>
        <w:t>Плотавского сельсовета</w:t>
      </w:r>
    </w:p>
    <w:p w:rsidR="008F07D3" w:rsidRDefault="00A82058" w:rsidP="008F07D3">
      <w:pPr>
        <w:pStyle w:val="ConsPlusTitle"/>
        <w:tabs>
          <w:tab w:val="left" w:pos="3870"/>
        </w:tabs>
        <w:ind w:firstLine="567"/>
        <w:jc w:val="right"/>
        <w:rPr>
          <w:rFonts w:ascii="Arial" w:hAnsi="Arial" w:cs="Arial"/>
          <w:b w:val="0"/>
          <w:sz w:val="24"/>
          <w:szCs w:val="24"/>
        </w:rPr>
      </w:pPr>
      <w:r>
        <w:rPr>
          <w:rFonts w:ascii="Arial" w:hAnsi="Arial" w:cs="Arial"/>
          <w:b w:val="0"/>
          <w:sz w:val="24"/>
          <w:szCs w:val="24"/>
        </w:rPr>
        <w:t>от 22.02.2019 № 51</w:t>
      </w:r>
      <w:r w:rsidR="008F07D3">
        <w:rPr>
          <w:rFonts w:ascii="Arial" w:hAnsi="Arial" w:cs="Arial"/>
          <w:b w:val="0"/>
          <w:sz w:val="24"/>
          <w:szCs w:val="24"/>
        </w:rPr>
        <w:t xml:space="preserve"> </w:t>
      </w:r>
    </w:p>
    <w:p w:rsidR="008F07D3" w:rsidRDefault="008F07D3" w:rsidP="008F07D3">
      <w:pPr>
        <w:pStyle w:val="ConsPlusTitle"/>
        <w:ind w:firstLine="567"/>
        <w:jc w:val="center"/>
        <w:rPr>
          <w:rFonts w:ascii="Arial" w:hAnsi="Arial" w:cs="Arial"/>
          <w:sz w:val="24"/>
          <w:szCs w:val="24"/>
        </w:rPr>
      </w:pPr>
    </w:p>
    <w:p w:rsidR="008F07D3" w:rsidRDefault="008F07D3" w:rsidP="008F07D3">
      <w:pPr>
        <w:pStyle w:val="ConsPlusTitle"/>
        <w:ind w:firstLine="567"/>
        <w:jc w:val="center"/>
        <w:rPr>
          <w:rFonts w:ascii="Arial" w:hAnsi="Arial" w:cs="Arial"/>
          <w:sz w:val="28"/>
          <w:szCs w:val="28"/>
        </w:rPr>
      </w:pPr>
      <w:r>
        <w:rPr>
          <w:rFonts w:ascii="Arial" w:hAnsi="Arial" w:cs="Arial"/>
          <w:sz w:val="28"/>
          <w:szCs w:val="28"/>
        </w:rPr>
        <w:t>ПОРЯДОК ФОРМИРОВАНИЯ, ВЕДЕНИЯ, ОБЯЗАТЕЛЬНОГО ОПУБЛИКОВАНИЯ ПЕРЕЧНЯ МУНИЦИПАЛЬНОГО ИМУЩЕСТВА</w:t>
      </w:r>
    </w:p>
    <w:p w:rsidR="008F07D3" w:rsidRDefault="008F07D3" w:rsidP="008F07D3">
      <w:pPr>
        <w:pStyle w:val="ConsPlusTitle"/>
        <w:ind w:firstLine="567"/>
        <w:jc w:val="center"/>
        <w:rPr>
          <w:rFonts w:ascii="Arial" w:hAnsi="Arial" w:cs="Arial"/>
          <w:sz w:val="28"/>
          <w:szCs w:val="28"/>
        </w:rPr>
      </w:pPr>
      <w:r>
        <w:rPr>
          <w:rFonts w:ascii="Arial" w:hAnsi="Arial" w:cs="Arial"/>
          <w:sz w:val="28"/>
          <w:szCs w:val="28"/>
        </w:rPr>
        <w:t>МУНИЦИПАЛЬНОГО  ОБРАЗОВАНИЯ «ПЛОТАВСКИЙ СЕЛЬСОВЕТ» ОКТЯБРЬСКОГО  РАЙОНА  КУРСКОЙ ОБЛАСТИ,</w:t>
      </w:r>
    </w:p>
    <w:p w:rsidR="008F07D3" w:rsidRDefault="008F07D3" w:rsidP="008F07D3">
      <w:pPr>
        <w:pStyle w:val="ConsPlusTitle"/>
        <w:ind w:firstLine="567"/>
        <w:jc w:val="center"/>
        <w:rPr>
          <w:rFonts w:ascii="Arial" w:hAnsi="Arial" w:cs="Arial"/>
          <w:sz w:val="28"/>
          <w:szCs w:val="28"/>
        </w:rPr>
      </w:pPr>
      <w:proofErr w:type="gramStart"/>
      <w:r>
        <w:rPr>
          <w:rFonts w:ascii="Arial" w:hAnsi="Arial" w:cs="Arial"/>
          <w:sz w:val="28"/>
          <w:szCs w:val="28"/>
        </w:rPr>
        <w:t>ПРЕДНАЗНАЧЕННОГО</w:t>
      </w:r>
      <w:proofErr w:type="gramEnd"/>
      <w:r>
        <w:rPr>
          <w:rFonts w:ascii="Arial" w:hAnsi="Arial" w:cs="Arial"/>
          <w:sz w:val="28"/>
          <w:szCs w:val="28"/>
        </w:rPr>
        <w:t xml:space="preserve"> ДЛЯ ПЕРЕДАЧИ ВО ВЛАДЕНИЕ</w:t>
      </w:r>
    </w:p>
    <w:p w:rsidR="008F07D3" w:rsidRDefault="008F07D3" w:rsidP="008F07D3">
      <w:pPr>
        <w:pStyle w:val="ConsPlusTitle"/>
        <w:ind w:firstLine="567"/>
        <w:jc w:val="center"/>
        <w:rPr>
          <w:rFonts w:ascii="Arial" w:hAnsi="Arial" w:cs="Arial"/>
          <w:sz w:val="28"/>
          <w:szCs w:val="28"/>
        </w:rPr>
      </w:pPr>
      <w:r>
        <w:rPr>
          <w:rFonts w:ascii="Arial" w:hAnsi="Arial" w:cs="Arial"/>
          <w:sz w:val="28"/>
          <w:szCs w:val="28"/>
        </w:rPr>
        <w:t>И (ИЛИ) ПОЛЬЗОВАНИЕ СУБЪЕКТАМ МАЛОГО И</w:t>
      </w:r>
    </w:p>
    <w:p w:rsidR="008F07D3" w:rsidRDefault="008F07D3" w:rsidP="008F07D3">
      <w:pPr>
        <w:pStyle w:val="ConsPlusTitle"/>
        <w:ind w:firstLine="567"/>
        <w:jc w:val="center"/>
        <w:rPr>
          <w:rFonts w:ascii="Arial" w:hAnsi="Arial" w:cs="Arial"/>
          <w:sz w:val="28"/>
          <w:szCs w:val="28"/>
        </w:rPr>
      </w:pPr>
      <w:r>
        <w:rPr>
          <w:rFonts w:ascii="Arial" w:hAnsi="Arial" w:cs="Arial"/>
          <w:sz w:val="28"/>
          <w:szCs w:val="28"/>
        </w:rPr>
        <w:t>СРЕДНЕГО ПРЕДПРИНИМАТЕЛЬСТВА</w:t>
      </w:r>
    </w:p>
    <w:p w:rsidR="008F07D3" w:rsidRDefault="008F07D3" w:rsidP="008F07D3">
      <w:pPr>
        <w:pStyle w:val="ConsPlusNormal"/>
        <w:ind w:firstLine="567"/>
        <w:jc w:val="center"/>
        <w:rPr>
          <w:rFonts w:ascii="Arial" w:hAnsi="Arial" w:cs="Arial"/>
          <w:sz w:val="28"/>
          <w:szCs w:val="28"/>
        </w:rPr>
      </w:pPr>
    </w:p>
    <w:p w:rsidR="008F07D3" w:rsidRDefault="008F07D3" w:rsidP="008F07D3">
      <w:pPr>
        <w:pStyle w:val="ConsPlusNormal"/>
        <w:ind w:firstLine="567"/>
        <w:jc w:val="center"/>
        <w:rPr>
          <w:rFonts w:ascii="Arial" w:hAnsi="Arial" w:cs="Arial"/>
          <w:sz w:val="28"/>
          <w:szCs w:val="28"/>
        </w:rPr>
      </w:pPr>
      <w:r>
        <w:rPr>
          <w:rFonts w:ascii="Arial" w:hAnsi="Arial" w:cs="Arial"/>
          <w:b/>
          <w:sz w:val="28"/>
          <w:szCs w:val="28"/>
        </w:rPr>
        <w:t>1. Общие положения</w:t>
      </w:r>
    </w:p>
    <w:p w:rsidR="008F07D3" w:rsidRDefault="008F07D3" w:rsidP="008F07D3">
      <w:pPr>
        <w:pStyle w:val="ConsPlusNormal"/>
        <w:ind w:firstLine="567"/>
        <w:jc w:val="both"/>
        <w:rPr>
          <w:rFonts w:ascii="Arial" w:hAnsi="Arial" w:cs="Arial"/>
          <w:sz w:val="24"/>
          <w:szCs w:val="24"/>
        </w:rPr>
      </w:pPr>
      <w:r>
        <w:rPr>
          <w:rFonts w:ascii="Arial" w:hAnsi="Arial" w:cs="Arial"/>
          <w:sz w:val="24"/>
          <w:szCs w:val="24"/>
        </w:rPr>
        <w:t xml:space="preserve">1. </w:t>
      </w:r>
      <w:proofErr w:type="gramStart"/>
      <w:r>
        <w:rPr>
          <w:rFonts w:ascii="Arial" w:hAnsi="Arial" w:cs="Arial"/>
          <w:sz w:val="24"/>
          <w:szCs w:val="24"/>
        </w:rPr>
        <w:t xml:space="preserve">Настоящий Порядок формирования, ведения, обязательного опубликования перечня муниципального имущества муниципального образования «Плотавский сельсовет» Октябрьского района  Курской области, предназначенного для передачи во владение и (или) пользование субъектам малого и среднего предпринимательства (далее - Порядок), разработан в соответствии с Федеральными законами от 24 июля </w:t>
      </w:r>
      <w:smartTag w:uri="urn:schemas-microsoft-com:office:smarttags" w:element="metricconverter">
        <w:smartTagPr>
          <w:attr w:name="ProductID" w:val="2007 г"/>
        </w:smartTagPr>
        <w:r>
          <w:rPr>
            <w:rFonts w:ascii="Arial" w:hAnsi="Arial" w:cs="Arial"/>
            <w:sz w:val="24"/>
            <w:szCs w:val="24"/>
          </w:rPr>
          <w:t>2007 г</w:t>
        </w:r>
      </w:smartTag>
      <w:r>
        <w:rPr>
          <w:rFonts w:ascii="Arial" w:hAnsi="Arial" w:cs="Arial"/>
          <w:sz w:val="24"/>
          <w:szCs w:val="24"/>
        </w:rPr>
        <w:t xml:space="preserve">. </w:t>
      </w:r>
      <w:hyperlink r:id="rId5" w:history="1">
        <w:r>
          <w:rPr>
            <w:rStyle w:val="a5"/>
            <w:rFonts w:ascii="Arial" w:hAnsi="Arial" w:cs="Arial"/>
            <w:sz w:val="24"/>
            <w:szCs w:val="24"/>
          </w:rPr>
          <w:t>N 209-ФЗ</w:t>
        </w:r>
      </w:hyperlink>
      <w:r>
        <w:rPr>
          <w:rFonts w:ascii="Arial" w:hAnsi="Arial" w:cs="Arial"/>
          <w:sz w:val="24"/>
          <w:szCs w:val="24"/>
        </w:rPr>
        <w:t xml:space="preserve"> "О развитии малого и среднего предпринимательства в Российской Федерации" и от 22 июля </w:t>
      </w:r>
      <w:smartTag w:uri="urn:schemas-microsoft-com:office:smarttags" w:element="metricconverter">
        <w:smartTagPr>
          <w:attr w:name="ProductID" w:val="2008 г"/>
        </w:smartTagPr>
        <w:r>
          <w:rPr>
            <w:rFonts w:ascii="Arial" w:hAnsi="Arial" w:cs="Arial"/>
            <w:sz w:val="24"/>
            <w:szCs w:val="24"/>
          </w:rPr>
          <w:t>2008 г</w:t>
        </w:r>
      </w:smartTag>
      <w:proofErr w:type="gramEnd"/>
      <w:r>
        <w:rPr>
          <w:rFonts w:ascii="Arial" w:hAnsi="Arial" w:cs="Arial"/>
          <w:sz w:val="24"/>
          <w:szCs w:val="24"/>
        </w:rPr>
        <w:t xml:space="preserve">. </w:t>
      </w:r>
      <w:hyperlink r:id="rId6" w:history="1">
        <w:r>
          <w:rPr>
            <w:rStyle w:val="a5"/>
            <w:rFonts w:ascii="Arial" w:hAnsi="Arial" w:cs="Arial"/>
            <w:sz w:val="24"/>
            <w:szCs w:val="24"/>
          </w:rPr>
          <w:t>N159-ФЗ</w:t>
        </w:r>
      </w:hyperlink>
      <w:r>
        <w:rPr>
          <w:rFonts w:ascii="Arial" w:hAnsi="Arial" w:cs="Arial"/>
          <w:sz w:val="24"/>
          <w:szCs w:val="24"/>
        </w:rPr>
        <w:t xml:space="preserve"> "Об особенностях отчуждения недвижимого имущества, находящегося в государственной собственности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Земельным кодексом Российской Федерации.</w:t>
      </w:r>
    </w:p>
    <w:p w:rsidR="008F07D3" w:rsidRDefault="008F07D3" w:rsidP="008F07D3">
      <w:pPr>
        <w:pStyle w:val="ConsPlusNormal"/>
        <w:ind w:firstLine="567"/>
        <w:jc w:val="both"/>
        <w:rPr>
          <w:rFonts w:ascii="Arial" w:hAnsi="Arial" w:cs="Arial"/>
          <w:sz w:val="24"/>
          <w:szCs w:val="24"/>
        </w:rPr>
      </w:pPr>
      <w:r>
        <w:rPr>
          <w:rFonts w:ascii="Arial" w:hAnsi="Arial" w:cs="Arial"/>
          <w:sz w:val="24"/>
          <w:szCs w:val="24"/>
        </w:rPr>
        <w:t xml:space="preserve">2. </w:t>
      </w:r>
      <w:proofErr w:type="gramStart"/>
      <w:r>
        <w:rPr>
          <w:rFonts w:ascii="Arial" w:hAnsi="Arial" w:cs="Arial"/>
          <w:sz w:val="24"/>
          <w:szCs w:val="24"/>
        </w:rPr>
        <w:t>Порядок регулирует правила формирования, ведения, публикации перечня муниципального имущества муниципального образования «Плотавский сельсовет» Октябрьского района  Курской области, свободного от прав третьих лиц (за исключением имущественных прав субъектов малого и среднего предпринимательства), которое может быть использовано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w:t>
      </w:r>
      <w:proofErr w:type="gramEnd"/>
      <w:r>
        <w:rPr>
          <w:rFonts w:ascii="Arial" w:hAnsi="Arial" w:cs="Arial"/>
          <w:sz w:val="24"/>
          <w:szCs w:val="24"/>
        </w:rPr>
        <w:t xml:space="preserve"> </w:t>
      </w:r>
      <w:proofErr w:type="gramStart"/>
      <w:r>
        <w:rPr>
          <w:rFonts w:ascii="Arial" w:hAnsi="Arial" w:cs="Arial"/>
          <w:sz w:val="24"/>
          <w:szCs w:val="24"/>
        </w:rPr>
        <w:t>предпринимательства и организациям, образующим инфраструктуру поддержки субъектов малого и среднего предпринимательства, а также отчуждено на возмездной основе в собственность субъектов малого и среднего предпринимательства в соответствии с Федеральным законом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w:t>
      </w:r>
      <w:proofErr w:type="gramEnd"/>
      <w:r>
        <w:rPr>
          <w:rFonts w:ascii="Arial" w:hAnsi="Arial" w:cs="Arial"/>
          <w:sz w:val="24"/>
          <w:szCs w:val="24"/>
        </w:rPr>
        <w:t xml:space="preserve">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 (далее - Перечень).</w:t>
      </w:r>
    </w:p>
    <w:p w:rsidR="008F07D3" w:rsidRDefault="008F07D3" w:rsidP="008F07D3">
      <w:pPr>
        <w:pStyle w:val="ConsPlusNormal"/>
        <w:ind w:firstLine="567"/>
        <w:jc w:val="both"/>
        <w:rPr>
          <w:rFonts w:ascii="Arial" w:hAnsi="Arial" w:cs="Arial"/>
          <w:sz w:val="24"/>
          <w:szCs w:val="24"/>
        </w:rPr>
      </w:pPr>
      <w:r>
        <w:rPr>
          <w:rFonts w:ascii="Arial" w:hAnsi="Arial" w:cs="Arial"/>
          <w:sz w:val="24"/>
          <w:szCs w:val="24"/>
        </w:rPr>
        <w:t>3. Перечень формируется Администрацией Плотавского сельсовета Октябрьского района Курской области в соответствии с настоящим Порядком и утверждается постановлением Администрации Плотавского сельсовета Октябрьского района.</w:t>
      </w:r>
    </w:p>
    <w:p w:rsidR="008F07D3" w:rsidRDefault="008F07D3" w:rsidP="008F07D3">
      <w:pPr>
        <w:pStyle w:val="ConsPlusNormal"/>
        <w:ind w:firstLine="567"/>
        <w:jc w:val="center"/>
        <w:rPr>
          <w:rFonts w:ascii="Arial" w:hAnsi="Arial" w:cs="Arial"/>
          <w:b/>
          <w:sz w:val="24"/>
          <w:szCs w:val="24"/>
        </w:rPr>
      </w:pPr>
    </w:p>
    <w:p w:rsidR="008F07D3" w:rsidRDefault="008F07D3" w:rsidP="008F07D3">
      <w:pPr>
        <w:pStyle w:val="ConsPlusNormal"/>
        <w:ind w:firstLine="567"/>
        <w:jc w:val="center"/>
        <w:rPr>
          <w:rFonts w:ascii="Arial" w:hAnsi="Arial" w:cs="Arial"/>
          <w:sz w:val="28"/>
          <w:szCs w:val="28"/>
        </w:rPr>
      </w:pPr>
      <w:r>
        <w:rPr>
          <w:rFonts w:ascii="Arial" w:hAnsi="Arial" w:cs="Arial"/>
          <w:b/>
          <w:sz w:val="28"/>
          <w:szCs w:val="28"/>
        </w:rPr>
        <w:t>2. Порядок формирования Перечня</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4. В Перечень вносятся сведения о муниципальном  имуществе муниципального образования «Плотавский сельсовет» Октябрьского района  </w:t>
      </w:r>
      <w:r>
        <w:rPr>
          <w:rFonts w:ascii="Arial" w:hAnsi="Arial" w:cs="Arial"/>
          <w:sz w:val="24"/>
          <w:szCs w:val="24"/>
        </w:rPr>
        <w:lastRenderedPageBreak/>
        <w:t>Курской области, в том числе о земельных участках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соответствующем следующим критериям:</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а) муниципальное  имущество муниципального образования «Плотавский сельсовет» Октябрьского района  Курской области свободно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б) муниципальное имущество муниципального образования «Плотавский сельсовет» Октябрьского района Курской области не ограничено в обороте;</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в) муниципальное имущество муниципального образования «Плотавский сельсовет» Октябрьского района Курской области не является объектом жилого фонда и религиозного назначения;</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г) муниципальное имущество муниципального образования «Плотавский сельсовет» Октябрьского района Курской области не является объектом незавершенного строительства;</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proofErr w:type="spellStart"/>
      <w:r>
        <w:rPr>
          <w:rFonts w:ascii="Arial" w:hAnsi="Arial" w:cs="Arial"/>
          <w:sz w:val="24"/>
          <w:szCs w:val="24"/>
        </w:rPr>
        <w:t>д</w:t>
      </w:r>
      <w:proofErr w:type="spellEnd"/>
      <w:r>
        <w:rPr>
          <w:rFonts w:ascii="Arial" w:hAnsi="Arial" w:cs="Arial"/>
          <w:sz w:val="24"/>
          <w:szCs w:val="24"/>
        </w:rPr>
        <w:t>) в отношении муниципального имущества муниципального образования «Плотавский сельсовет» Октябрьского района Курской области не принято решение Администрации Плотавского сельсовета Октябрьского района  Курской области  о  предоставлении его иным лицам;</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е) муниципальное имущество муниципального образования «Плотавский сельсовет» Октябрьского района Курской области не включено в прогнозный план (программу) приватизации имущества, находящегося в  муниципальной собственности муниципального образования «Плотавский сельсовет» Октябрьского района Курской области;</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ж) муниципальное имущество муниципального образования «Плотавский сельсовет» Октябрьского района Курской области не признано аварийным и подлежащим сносу или реконструкции.</w:t>
      </w:r>
    </w:p>
    <w:p w:rsidR="008F07D3" w:rsidRDefault="008F07D3" w:rsidP="008F07D3">
      <w:pPr>
        <w:pStyle w:val="ConsPlusNormal"/>
        <w:ind w:firstLine="567"/>
        <w:jc w:val="both"/>
        <w:rPr>
          <w:rFonts w:ascii="Arial" w:hAnsi="Arial" w:cs="Arial"/>
          <w:sz w:val="24"/>
          <w:szCs w:val="24"/>
        </w:rPr>
      </w:pPr>
      <w:r>
        <w:rPr>
          <w:rFonts w:ascii="Arial" w:hAnsi="Arial" w:cs="Arial"/>
          <w:sz w:val="24"/>
          <w:szCs w:val="24"/>
        </w:rPr>
        <w:t>5. На стадии формирования Перечня учитывается специализация Объекта применительно к определенному виду деятельности малого и среднего предпринимательства.</w:t>
      </w:r>
    </w:p>
    <w:p w:rsidR="008F07D3" w:rsidRDefault="008F07D3" w:rsidP="008F07D3">
      <w:pPr>
        <w:pStyle w:val="ConsPlusNormal"/>
        <w:ind w:firstLine="567"/>
        <w:jc w:val="both"/>
        <w:rPr>
          <w:rFonts w:ascii="Arial" w:hAnsi="Arial" w:cs="Arial"/>
          <w:sz w:val="24"/>
          <w:szCs w:val="24"/>
        </w:rPr>
      </w:pPr>
      <w:r>
        <w:rPr>
          <w:rFonts w:ascii="Arial" w:hAnsi="Arial" w:cs="Arial"/>
          <w:sz w:val="24"/>
          <w:szCs w:val="24"/>
        </w:rPr>
        <w:t>6. Объекты, включаемые в Перечень и предназначенные к сдаче в аренду, должны находиться в муниципальной  собственности муниципального образования «Плотавский сельсовет» Октябрьского района  Курской области.</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6.1. </w:t>
      </w:r>
      <w:proofErr w:type="gramStart"/>
      <w:r>
        <w:rPr>
          <w:rFonts w:ascii="Arial" w:hAnsi="Arial" w:cs="Arial"/>
          <w:sz w:val="24"/>
          <w:szCs w:val="24"/>
        </w:rPr>
        <w:t>Внесение сведений о муниципальном имуществе муниципального образования «Плотавский сельсовет» Октябрьского района Курской области в Перечень, а также исключение сведений о муниципальном имуществе муниципального образования «Плотавский сельсовет» Октябрьского района Курской области из Перечня осуществляется на основании постановления Администрации Плотавского сельсовета Октябрьского района Курской области об утверждении Перечня или о внесении в него изменений на основе предложений федеральных органов исполнительной власти, органов</w:t>
      </w:r>
      <w:proofErr w:type="gramEnd"/>
      <w:r>
        <w:rPr>
          <w:rFonts w:ascii="Arial" w:hAnsi="Arial" w:cs="Arial"/>
          <w:sz w:val="24"/>
          <w:szCs w:val="24"/>
        </w:rPr>
        <w:t xml:space="preserve"> государственной власти субъектов Российской Федерации, органов местного самоуправления, общероссийских некоммерческих организаций, выражающих интересы субъектов малого и среднего предпринимательства, акционерного общества "Федеральная корпорация по развитию малого и среднего предпринимательства", организаций, образующих инфраструктуру поддержки субъектов малого и среднего предпринимательства, а также субъектов малого и среднего предпринимательства.</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6.2. Рассмотрение предложений, указанных в пункте 6.1 настоящих Правил, осуществляется Администрацией Плотавского сельсовета </w:t>
      </w:r>
      <w:r>
        <w:rPr>
          <w:rFonts w:ascii="Arial" w:hAnsi="Arial" w:cs="Arial"/>
          <w:sz w:val="24"/>
          <w:szCs w:val="24"/>
        </w:rPr>
        <w:lastRenderedPageBreak/>
        <w:t>Октябрьского района Курской области</w:t>
      </w:r>
      <w:r>
        <w:rPr>
          <w:rFonts w:ascii="Arial" w:hAnsi="Arial" w:cs="Arial"/>
          <w:color w:val="FF0000"/>
          <w:sz w:val="24"/>
          <w:szCs w:val="24"/>
        </w:rPr>
        <w:t xml:space="preserve"> </w:t>
      </w:r>
      <w:r>
        <w:rPr>
          <w:rFonts w:ascii="Arial" w:hAnsi="Arial" w:cs="Arial"/>
          <w:sz w:val="24"/>
          <w:szCs w:val="24"/>
        </w:rPr>
        <w:t xml:space="preserve"> в течение 30 календарных дней с даты их поступления. По результатам рассмотрения предложений Администрацией Плотавского сельсовета Октябрьского района Курской области</w:t>
      </w:r>
      <w:r>
        <w:rPr>
          <w:rFonts w:ascii="Arial" w:hAnsi="Arial" w:cs="Arial"/>
          <w:color w:val="FF0000"/>
          <w:sz w:val="24"/>
          <w:szCs w:val="24"/>
        </w:rPr>
        <w:t xml:space="preserve"> </w:t>
      </w:r>
      <w:r>
        <w:rPr>
          <w:rFonts w:ascii="Arial" w:hAnsi="Arial" w:cs="Arial"/>
          <w:sz w:val="24"/>
          <w:szCs w:val="24"/>
        </w:rPr>
        <w:t xml:space="preserve"> принимается одно из следующих решений:</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а) о включении сведений о муниципальном имуществе муниципального образования «Плотавский сельсовет» Октябрьского района Курской области, в отношении которого поступило предложение, в Перечень с учетом критериев, установленных пунктом 4 настоящих Правил;</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б) об исключении сведений о муниципальном  имуществе муниципального образования «Плотавский сельсовет» Октябрьского района Курской области</w:t>
      </w:r>
      <w:proofErr w:type="gramStart"/>
      <w:r>
        <w:rPr>
          <w:rFonts w:ascii="Arial" w:hAnsi="Arial" w:cs="Arial"/>
          <w:sz w:val="24"/>
          <w:szCs w:val="24"/>
        </w:rPr>
        <w:t xml:space="preserve"> ,</w:t>
      </w:r>
      <w:proofErr w:type="gramEnd"/>
      <w:r>
        <w:rPr>
          <w:rFonts w:ascii="Arial" w:hAnsi="Arial" w:cs="Arial"/>
          <w:sz w:val="24"/>
          <w:szCs w:val="24"/>
        </w:rPr>
        <w:t xml:space="preserve"> в отношении которого поступило предложение, из Перечня с учетом положений пунктов 6.4 и 6.5 настоящих Правил;</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в) об отказе в учете предложения.</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6.3. </w:t>
      </w:r>
      <w:proofErr w:type="gramStart"/>
      <w:r>
        <w:rPr>
          <w:rFonts w:ascii="Arial" w:hAnsi="Arial" w:cs="Arial"/>
          <w:sz w:val="24"/>
          <w:szCs w:val="24"/>
        </w:rPr>
        <w:t>В случае принятия решения об отказе в учете предложения, указанного в пункте 6.1 настоящих Правил, Администрация Плотавского сельсовета Октябрьского района Курской области направляет лицу, представившему предложение, мотивированный ответ о невозможности включения сведений о муниципальном имуществе муниципального образования «Плотавский сельсовет» Октябрьского района Курской области в Перечень или исключения сведений о муниципальном имуществе муниципального образования «Плотавский сельсовет» Октябрьского района Курской области из</w:t>
      </w:r>
      <w:proofErr w:type="gramEnd"/>
      <w:r>
        <w:rPr>
          <w:rFonts w:ascii="Arial" w:hAnsi="Arial" w:cs="Arial"/>
          <w:sz w:val="24"/>
          <w:szCs w:val="24"/>
        </w:rPr>
        <w:t xml:space="preserve"> Перечня.</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6.4. </w:t>
      </w:r>
      <w:proofErr w:type="gramStart"/>
      <w:r>
        <w:rPr>
          <w:rFonts w:ascii="Arial" w:hAnsi="Arial" w:cs="Arial"/>
          <w:sz w:val="24"/>
          <w:szCs w:val="24"/>
        </w:rPr>
        <w:t>Администрация Плотавского сельсовета Октябрьского района Курской области исключает сведения о государственном муниципальном имуществе муниципального образования «Плотавский сельсовет» Октябрьского района Курской области из Перечня, если в течение 2 лет со дня включения сведений о муниципальном имуществе муниципального образования «Плотавский сельсовет» Октябрьского района Курской области в Перечень в отношении такого имущества от субъектов малого и среднего предпринимательства или организаций, образующих инфраструктуру поддержки</w:t>
      </w:r>
      <w:proofErr w:type="gramEnd"/>
      <w:r>
        <w:rPr>
          <w:rFonts w:ascii="Arial" w:hAnsi="Arial" w:cs="Arial"/>
          <w:sz w:val="24"/>
          <w:szCs w:val="24"/>
        </w:rPr>
        <w:t xml:space="preserve"> субъектов малого и среднего предпринимательства, не поступило:</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а) ни одной заявки на участие в аукционе (конкурсе) на право заключения договора, предусматривающего переход прав владения и (или) пользования в отношении муниципального имущества муниципального образования «Плотавский сельсовет» Октябрьского района Курской области</w:t>
      </w:r>
      <w:proofErr w:type="gramStart"/>
      <w:r>
        <w:rPr>
          <w:rFonts w:ascii="Arial" w:hAnsi="Arial" w:cs="Arial"/>
          <w:sz w:val="24"/>
          <w:szCs w:val="24"/>
        </w:rPr>
        <w:t xml:space="preserve"> ;</w:t>
      </w:r>
      <w:proofErr w:type="gramEnd"/>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б) ни одного заявления о предоставлении муниципального имущества муниципального образования «Плотавский сельсовет» Октябрьского района Курской области</w:t>
      </w:r>
      <w:proofErr w:type="gramStart"/>
      <w:r>
        <w:rPr>
          <w:rFonts w:ascii="Arial" w:hAnsi="Arial" w:cs="Arial"/>
          <w:sz w:val="24"/>
          <w:szCs w:val="24"/>
        </w:rPr>
        <w:t xml:space="preserve"> ,</w:t>
      </w:r>
      <w:proofErr w:type="gramEnd"/>
      <w:r>
        <w:rPr>
          <w:rFonts w:ascii="Arial" w:hAnsi="Arial" w:cs="Arial"/>
          <w:sz w:val="24"/>
          <w:szCs w:val="24"/>
        </w:rPr>
        <w:t xml:space="preserve"> в отношении которого заключение указанного договора может быть осуществлено без проведения аукциона (конкурса) в случаях, предусмотренных Федеральным </w:t>
      </w:r>
      <w:hyperlink r:id="rId7" w:history="1">
        <w:r>
          <w:rPr>
            <w:rStyle w:val="a5"/>
            <w:rFonts w:ascii="Arial" w:hAnsi="Arial" w:cs="Arial"/>
            <w:sz w:val="24"/>
            <w:szCs w:val="24"/>
          </w:rPr>
          <w:t>законом</w:t>
        </w:r>
      </w:hyperlink>
      <w:r>
        <w:rPr>
          <w:rFonts w:ascii="Arial" w:hAnsi="Arial" w:cs="Arial"/>
          <w:sz w:val="24"/>
          <w:szCs w:val="24"/>
        </w:rPr>
        <w:t xml:space="preserve"> "О защите конкуренции".</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6.5. Администрация Плотавского сельсовета Октябрьского района  Курской области исключает сведения о муниципальном имуществе муниципального образования «Плотавский сельсовет» Октябрьского района Курской области из Перечня в одном из следующих случаев:</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proofErr w:type="gramStart"/>
      <w:r>
        <w:rPr>
          <w:rFonts w:ascii="Arial" w:hAnsi="Arial" w:cs="Arial"/>
          <w:sz w:val="24"/>
          <w:szCs w:val="24"/>
        </w:rPr>
        <w:t>а) в отношении муниципального имущества муниципального образования «Плотавский сельсовет» Октябрьского района Курской области в установленном законодательством Российской Федерации, субъекта Российской Федерации, органов местного самоуправления Октябрьского района Курской области порядке принято решение Администрации Плотавского сельсовета Октябрьского района  Курской области о его использовании для  муниципальных нужд либо для иных целей;</w:t>
      </w:r>
      <w:proofErr w:type="gramEnd"/>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lastRenderedPageBreak/>
        <w:t>б) право муниципальной собственности муниципального образования «Плотавский сельсовет» Октябрьского района Курской области на имущество прекращено по решению суда или в ином установленном законом порядке.</w:t>
      </w:r>
    </w:p>
    <w:p w:rsidR="008F07D3" w:rsidRDefault="008F07D3" w:rsidP="008F07D3">
      <w:pPr>
        <w:pStyle w:val="ConsPlusNormal"/>
        <w:ind w:firstLine="567"/>
        <w:jc w:val="both"/>
        <w:rPr>
          <w:rFonts w:ascii="Arial" w:hAnsi="Arial" w:cs="Arial"/>
          <w:sz w:val="24"/>
          <w:szCs w:val="24"/>
        </w:rPr>
      </w:pPr>
    </w:p>
    <w:p w:rsidR="008F07D3" w:rsidRDefault="008F07D3" w:rsidP="008F07D3">
      <w:pPr>
        <w:pStyle w:val="ConsPlusNormal"/>
        <w:ind w:firstLine="567"/>
        <w:jc w:val="center"/>
        <w:rPr>
          <w:rFonts w:ascii="Arial" w:hAnsi="Arial" w:cs="Arial"/>
          <w:b/>
          <w:sz w:val="28"/>
          <w:szCs w:val="28"/>
        </w:rPr>
      </w:pPr>
      <w:r>
        <w:rPr>
          <w:rFonts w:ascii="Arial" w:hAnsi="Arial" w:cs="Arial"/>
          <w:b/>
          <w:sz w:val="28"/>
          <w:szCs w:val="28"/>
        </w:rPr>
        <w:t>3. Порядок ведения Перечня</w:t>
      </w:r>
    </w:p>
    <w:p w:rsidR="008F07D3" w:rsidRDefault="008F07D3" w:rsidP="008F07D3">
      <w:pPr>
        <w:pStyle w:val="ConsPlusNormal"/>
        <w:ind w:firstLine="567"/>
        <w:jc w:val="both"/>
        <w:rPr>
          <w:rFonts w:ascii="Arial" w:hAnsi="Arial" w:cs="Arial"/>
          <w:sz w:val="24"/>
          <w:szCs w:val="24"/>
        </w:rPr>
      </w:pPr>
      <w:r>
        <w:rPr>
          <w:rFonts w:ascii="Arial" w:hAnsi="Arial" w:cs="Arial"/>
          <w:sz w:val="24"/>
          <w:szCs w:val="24"/>
        </w:rPr>
        <w:t>7. Перечень включает в себя описание объекта и составляется по форме, согласно приложению к настоящему Порядку.</w:t>
      </w:r>
    </w:p>
    <w:p w:rsidR="008F07D3" w:rsidRDefault="008F07D3" w:rsidP="008F07D3">
      <w:pPr>
        <w:pStyle w:val="ConsPlusNormal"/>
        <w:ind w:firstLine="567"/>
        <w:jc w:val="both"/>
        <w:rPr>
          <w:rFonts w:ascii="Arial" w:hAnsi="Arial" w:cs="Arial"/>
          <w:sz w:val="24"/>
          <w:szCs w:val="24"/>
        </w:rPr>
      </w:pPr>
      <w:r>
        <w:rPr>
          <w:rFonts w:ascii="Arial" w:hAnsi="Arial" w:cs="Arial"/>
          <w:sz w:val="24"/>
          <w:szCs w:val="24"/>
        </w:rPr>
        <w:t>8. Учет Объектов, включенных в Перечень, осуществляется Администрацией Плотавского сельсовета Октябрьского района Курской области в соответствии с настоящим Порядком. Объекту, прошедшему процедуру учета, присваивается регистрационный номер.</w:t>
      </w:r>
    </w:p>
    <w:p w:rsidR="008F07D3" w:rsidRDefault="008F07D3" w:rsidP="008F07D3">
      <w:pPr>
        <w:pStyle w:val="ConsPlusNormal"/>
        <w:ind w:firstLine="567"/>
        <w:jc w:val="both"/>
        <w:rPr>
          <w:rFonts w:ascii="Arial" w:hAnsi="Arial" w:cs="Arial"/>
          <w:sz w:val="24"/>
          <w:szCs w:val="24"/>
        </w:rPr>
      </w:pPr>
      <w:r>
        <w:rPr>
          <w:rFonts w:ascii="Arial" w:hAnsi="Arial" w:cs="Arial"/>
          <w:sz w:val="24"/>
          <w:szCs w:val="24"/>
        </w:rPr>
        <w:t>9. Ведение Перечня осуществляется на бумажных и электронных носителях и включает в себя ведение баз данных муниципального имущества, формируемых в соответствии с утвержденным Перечнем, и автоматизированное объединение их в единый банк данных.</w:t>
      </w:r>
    </w:p>
    <w:p w:rsidR="008F07D3" w:rsidRDefault="008F07D3" w:rsidP="008F07D3">
      <w:pPr>
        <w:pStyle w:val="ConsPlusNormal"/>
        <w:ind w:firstLine="567"/>
        <w:jc w:val="both"/>
        <w:rPr>
          <w:rFonts w:ascii="Arial" w:hAnsi="Arial" w:cs="Arial"/>
          <w:sz w:val="24"/>
          <w:szCs w:val="24"/>
        </w:rPr>
      </w:pPr>
      <w:r>
        <w:rPr>
          <w:rFonts w:ascii="Arial" w:hAnsi="Arial" w:cs="Arial"/>
          <w:sz w:val="24"/>
          <w:szCs w:val="24"/>
        </w:rPr>
        <w:t xml:space="preserve">10. </w:t>
      </w:r>
      <w:proofErr w:type="gramStart"/>
      <w:r>
        <w:rPr>
          <w:rFonts w:ascii="Arial" w:hAnsi="Arial" w:cs="Arial"/>
          <w:sz w:val="24"/>
          <w:szCs w:val="24"/>
        </w:rPr>
        <w:t>Ведение базы данных муниципального имущества означает занесение в нее в месячный срок со дня утверждения Администрацией Плотавского сельсовета Октябрьского района Курской области Перечня (изменений в Перечень) Объектов учета и данных о них, обновление данных об Объектах учета и их исключение из указанной базы данных при внесении изменений в установленном порядке в утвержденный Перечень.</w:t>
      </w:r>
      <w:proofErr w:type="gramEnd"/>
      <w:r>
        <w:rPr>
          <w:rFonts w:ascii="Arial" w:hAnsi="Arial" w:cs="Arial"/>
          <w:sz w:val="24"/>
          <w:szCs w:val="24"/>
        </w:rPr>
        <w:t xml:space="preserve"> Данные об Объектах учета, исключаемые из базы данных, переносятся в архив.</w:t>
      </w:r>
    </w:p>
    <w:p w:rsidR="008F07D3" w:rsidRDefault="008F07D3" w:rsidP="008F07D3">
      <w:pPr>
        <w:pStyle w:val="ConsPlusNormal"/>
        <w:ind w:firstLine="567"/>
        <w:jc w:val="both"/>
        <w:rPr>
          <w:rFonts w:ascii="Arial" w:hAnsi="Arial" w:cs="Arial"/>
          <w:sz w:val="24"/>
          <w:szCs w:val="24"/>
        </w:rPr>
      </w:pPr>
    </w:p>
    <w:p w:rsidR="008F07D3" w:rsidRDefault="008F07D3" w:rsidP="008F07D3">
      <w:pPr>
        <w:pStyle w:val="ConsPlusNormal"/>
        <w:ind w:firstLine="567"/>
        <w:jc w:val="center"/>
        <w:rPr>
          <w:rFonts w:ascii="Arial" w:hAnsi="Arial" w:cs="Arial"/>
          <w:sz w:val="28"/>
          <w:szCs w:val="28"/>
        </w:rPr>
      </w:pPr>
      <w:r>
        <w:rPr>
          <w:rFonts w:ascii="Arial" w:hAnsi="Arial" w:cs="Arial"/>
          <w:b/>
          <w:sz w:val="28"/>
          <w:szCs w:val="28"/>
        </w:rPr>
        <w:t>4. Порядок опубликования Перечня</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11. Перечень и внесенные в него изменения подлежат:</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а) обязательному опубликованию в газете "Районные вести" - в течение 10 рабочих дней со дня утверждения;</w:t>
      </w:r>
    </w:p>
    <w:p w:rsidR="008F07D3" w:rsidRDefault="008F07D3" w:rsidP="008F07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б) размещению в информационно-телекоммуникационной сети «Интернет» на официальном сайте Администрации Плотавского сельсовета Октябрьского района Курской области. </w:t>
      </w:r>
    </w:p>
    <w:p w:rsidR="008F07D3" w:rsidRDefault="008F07D3" w:rsidP="008F07D3">
      <w:pPr>
        <w:rPr>
          <w:rFonts w:ascii="Arial" w:hAnsi="Arial" w:cs="Arial"/>
          <w:sz w:val="24"/>
          <w:szCs w:val="24"/>
        </w:rPr>
        <w:sectPr w:rsidR="008F07D3">
          <w:pgSz w:w="11906" w:h="16838"/>
          <w:pgMar w:top="1134" w:right="1247" w:bottom="1134" w:left="1531" w:header="709" w:footer="709" w:gutter="0"/>
          <w:cols w:space="720"/>
        </w:sectPr>
      </w:pPr>
    </w:p>
    <w:p w:rsidR="008F07D3" w:rsidRDefault="008F07D3" w:rsidP="008F07D3">
      <w:pPr>
        <w:widowControl w:val="0"/>
        <w:autoSpaceDE w:val="0"/>
        <w:autoSpaceDN w:val="0"/>
        <w:spacing w:after="0" w:line="240" w:lineRule="auto"/>
        <w:ind w:firstLine="3686"/>
        <w:jc w:val="right"/>
        <w:outlineLvl w:val="1"/>
        <w:rPr>
          <w:rFonts w:ascii="Arial" w:hAnsi="Arial" w:cs="Arial"/>
          <w:sz w:val="24"/>
          <w:szCs w:val="24"/>
        </w:rPr>
      </w:pPr>
      <w:r>
        <w:rPr>
          <w:rFonts w:ascii="Arial" w:hAnsi="Arial" w:cs="Arial"/>
          <w:sz w:val="24"/>
          <w:szCs w:val="24"/>
        </w:rPr>
        <w:lastRenderedPageBreak/>
        <w:t>Приложение</w:t>
      </w:r>
    </w:p>
    <w:p w:rsidR="008F07D3" w:rsidRDefault="008F07D3" w:rsidP="008F07D3">
      <w:pPr>
        <w:widowControl w:val="0"/>
        <w:autoSpaceDE w:val="0"/>
        <w:autoSpaceDN w:val="0"/>
        <w:spacing w:after="0" w:line="240" w:lineRule="auto"/>
        <w:ind w:firstLine="3686"/>
        <w:jc w:val="right"/>
        <w:rPr>
          <w:rFonts w:ascii="Arial" w:hAnsi="Arial" w:cs="Arial"/>
          <w:sz w:val="24"/>
          <w:szCs w:val="24"/>
        </w:rPr>
      </w:pPr>
      <w:r>
        <w:rPr>
          <w:rFonts w:ascii="Arial" w:hAnsi="Arial" w:cs="Arial"/>
          <w:sz w:val="24"/>
          <w:szCs w:val="24"/>
        </w:rPr>
        <w:t xml:space="preserve">к Порядку формирования, ведения, обязательного опубликования перечня муниципального имущества </w:t>
      </w:r>
    </w:p>
    <w:p w:rsidR="008F07D3" w:rsidRDefault="008F07D3" w:rsidP="008F07D3">
      <w:pPr>
        <w:widowControl w:val="0"/>
        <w:autoSpaceDE w:val="0"/>
        <w:autoSpaceDN w:val="0"/>
        <w:spacing w:after="0" w:line="240" w:lineRule="auto"/>
        <w:ind w:firstLine="3686"/>
        <w:jc w:val="right"/>
        <w:rPr>
          <w:rFonts w:ascii="Arial" w:hAnsi="Arial" w:cs="Arial"/>
          <w:sz w:val="24"/>
          <w:szCs w:val="24"/>
        </w:rPr>
      </w:pPr>
      <w:r>
        <w:rPr>
          <w:rFonts w:ascii="Arial" w:hAnsi="Arial" w:cs="Arial"/>
          <w:sz w:val="24"/>
          <w:szCs w:val="24"/>
        </w:rPr>
        <w:t xml:space="preserve">муниципального образования «Плотавский сельсовет»  Октябрьского района Курской области, </w:t>
      </w:r>
    </w:p>
    <w:p w:rsidR="008F07D3" w:rsidRDefault="008F07D3" w:rsidP="008F07D3">
      <w:pPr>
        <w:widowControl w:val="0"/>
        <w:autoSpaceDE w:val="0"/>
        <w:autoSpaceDN w:val="0"/>
        <w:spacing w:after="0" w:line="240" w:lineRule="auto"/>
        <w:ind w:firstLine="3686"/>
        <w:jc w:val="right"/>
        <w:rPr>
          <w:rFonts w:ascii="Arial" w:hAnsi="Arial" w:cs="Arial"/>
          <w:sz w:val="24"/>
          <w:szCs w:val="24"/>
        </w:rPr>
      </w:pPr>
      <w:r>
        <w:rPr>
          <w:rFonts w:ascii="Arial" w:hAnsi="Arial" w:cs="Arial"/>
          <w:sz w:val="24"/>
          <w:szCs w:val="24"/>
        </w:rPr>
        <w:t>предназначенного для передачи во владение и (или) пользование субъектам малого и среднего предпринимательства</w:t>
      </w:r>
    </w:p>
    <w:p w:rsidR="008F07D3" w:rsidRDefault="008F07D3" w:rsidP="008F07D3">
      <w:pPr>
        <w:widowControl w:val="0"/>
        <w:autoSpaceDE w:val="0"/>
        <w:autoSpaceDN w:val="0"/>
        <w:spacing w:after="0" w:line="240" w:lineRule="auto"/>
        <w:ind w:firstLine="3686"/>
        <w:jc w:val="center"/>
        <w:rPr>
          <w:rFonts w:ascii="Arial" w:hAnsi="Arial" w:cs="Arial"/>
          <w:sz w:val="24"/>
          <w:szCs w:val="24"/>
        </w:rPr>
      </w:pPr>
    </w:p>
    <w:p w:rsidR="008F07D3" w:rsidRDefault="008F07D3" w:rsidP="008F07D3">
      <w:pPr>
        <w:widowControl w:val="0"/>
        <w:autoSpaceDE w:val="0"/>
        <w:autoSpaceDN w:val="0"/>
        <w:spacing w:after="0" w:line="240" w:lineRule="auto"/>
        <w:jc w:val="center"/>
        <w:rPr>
          <w:rFonts w:ascii="Arial" w:hAnsi="Arial" w:cs="Arial"/>
          <w:b/>
          <w:sz w:val="28"/>
          <w:szCs w:val="28"/>
        </w:rPr>
      </w:pPr>
      <w:r>
        <w:rPr>
          <w:rFonts w:ascii="Arial" w:hAnsi="Arial" w:cs="Arial"/>
          <w:b/>
        </w:rPr>
        <w:t>ПЕРЕЧЕНЬ</w:t>
      </w:r>
    </w:p>
    <w:p w:rsidR="008F07D3" w:rsidRDefault="008F07D3" w:rsidP="008F07D3">
      <w:pPr>
        <w:widowControl w:val="0"/>
        <w:autoSpaceDE w:val="0"/>
        <w:autoSpaceDN w:val="0"/>
        <w:spacing w:after="0" w:line="240" w:lineRule="auto"/>
        <w:jc w:val="center"/>
        <w:rPr>
          <w:rFonts w:ascii="Arial" w:hAnsi="Arial" w:cs="Arial"/>
          <w:b/>
        </w:rPr>
      </w:pPr>
      <w:r>
        <w:rPr>
          <w:rFonts w:ascii="Arial" w:hAnsi="Arial" w:cs="Arial"/>
          <w:b/>
        </w:rPr>
        <w:t>муниципального имущества муниципального образования «Плотавский сельсовет» Октябрьского района Курской области, подлежащего предоставлению во владение и (или) пользование на долгосрочной основе субъектам малого и среднего предпринимательства и организациям, образующим</w:t>
      </w:r>
    </w:p>
    <w:p w:rsidR="008F07D3" w:rsidRDefault="008F07D3" w:rsidP="008F07D3">
      <w:pPr>
        <w:widowControl w:val="0"/>
        <w:autoSpaceDE w:val="0"/>
        <w:autoSpaceDN w:val="0"/>
        <w:spacing w:after="0" w:line="240" w:lineRule="auto"/>
        <w:jc w:val="center"/>
        <w:rPr>
          <w:rFonts w:ascii="Arial" w:hAnsi="Arial" w:cs="Arial"/>
          <w:b/>
        </w:rPr>
      </w:pPr>
      <w:r>
        <w:rPr>
          <w:rFonts w:ascii="Arial" w:hAnsi="Arial" w:cs="Arial"/>
          <w:b/>
        </w:rPr>
        <w:t>инфраструктуру поддержки субъектов малого и среднего</w:t>
      </w:r>
    </w:p>
    <w:p w:rsidR="008F07D3" w:rsidRDefault="008F07D3" w:rsidP="008F07D3">
      <w:pPr>
        <w:widowControl w:val="0"/>
        <w:autoSpaceDE w:val="0"/>
        <w:autoSpaceDN w:val="0"/>
        <w:spacing w:after="0" w:line="240" w:lineRule="auto"/>
        <w:jc w:val="center"/>
        <w:rPr>
          <w:rFonts w:ascii="Arial" w:hAnsi="Arial" w:cs="Arial"/>
          <w:b/>
          <w:lang w:val="en-US"/>
        </w:rPr>
      </w:pPr>
      <w:r>
        <w:rPr>
          <w:rFonts w:ascii="Arial" w:hAnsi="Arial" w:cs="Arial"/>
          <w:b/>
        </w:rPr>
        <w:t>предпринимательства</w:t>
      </w:r>
    </w:p>
    <w:p w:rsidR="008F07D3" w:rsidRDefault="008F07D3" w:rsidP="008F07D3">
      <w:pPr>
        <w:widowControl w:val="0"/>
        <w:autoSpaceDE w:val="0"/>
        <w:autoSpaceDN w:val="0"/>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39"/>
        <w:gridCol w:w="3912"/>
      </w:tblGrid>
      <w:tr w:rsidR="008F07D3" w:rsidTr="008F07D3">
        <w:tc>
          <w:tcPr>
            <w:tcW w:w="5839" w:type="dxa"/>
            <w:tcBorders>
              <w:top w:val="single" w:sz="4" w:space="0" w:color="auto"/>
              <w:left w:val="single" w:sz="4" w:space="0" w:color="auto"/>
              <w:bottom w:val="single" w:sz="4" w:space="0" w:color="auto"/>
              <w:right w:val="single" w:sz="4" w:space="0" w:color="auto"/>
            </w:tcBorders>
            <w:hideMark/>
          </w:tcPr>
          <w:p w:rsidR="008F07D3" w:rsidRDefault="008F07D3" w:rsidP="008F07D3">
            <w:pPr>
              <w:widowControl w:val="0"/>
              <w:autoSpaceDE w:val="0"/>
              <w:autoSpaceDN w:val="0"/>
              <w:spacing w:after="0" w:line="240" w:lineRule="auto"/>
              <w:rPr>
                <w:rFonts w:ascii="Arial" w:hAnsi="Arial" w:cs="Arial"/>
                <w:sz w:val="24"/>
                <w:szCs w:val="24"/>
                <w:lang w:val="en-US"/>
              </w:rPr>
            </w:pPr>
            <w:r>
              <w:rPr>
                <w:rFonts w:ascii="Arial" w:hAnsi="Arial" w:cs="Arial"/>
                <w:sz w:val="24"/>
                <w:szCs w:val="24"/>
              </w:rPr>
              <w:t>Наименование органа</w:t>
            </w:r>
          </w:p>
        </w:tc>
        <w:tc>
          <w:tcPr>
            <w:tcW w:w="3912" w:type="dxa"/>
            <w:tcBorders>
              <w:top w:val="single" w:sz="4" w:space="0" w:color="auto"/>
              <w:left w:val="single" w:sz="4" w:space="0" w:color="auto"/>
              <w:bottom w:val="single" w:sz="4" w:space="0" w:color="auto"/>
              <w:right w:val="single" w:sz="4" w:space="0" w:color="auto"/>
            </w:tcBorders>
          </w:tcPr>
          <w:p w:rsidR="008F07D3" w:rsidRDefault="008F07D3" w:rsidP="008F07D3">
            <w:pPr>
              <w:widowControl w:val="0"/>
              <w:autoSpaceDE w:val="0"/>
              <w:autoSpaceDN w:val="0"/>
              <w:spacing w:after="0" w:line="240" w:lineRule="auto"/>
              <w:rPr>
                <w:rFonts w:ascii="Arial" w:hAnsi="Arial" w:cs="Arial"/>
                <w:sz w:val="24"/>
                <w:szCs w:val="24"/>
                <w:lang w:val="en-US"/>
              </w:rPr>
            </w:pPr>
          </w:p>
        </w:tc>
      </w:tr>
      <w:tr w:rsidR="008F07D3" w:rsidTr="008F07D3">
        <w:tc>
          <w:tcPr>
            <w:tcW w:w="5839" w:type="dxa"/>
            <w:tcBorders>
              <w:top w:val="single" w:sz="4" w:space="0" w:color="auto"/>
              <w:left w:val="single" w:sz="4" w:space="0" w:color="auto"/>
              <w:bottom w:val="single" w:sz="4" w:space="0" w:color="auto"/>
              <w:right w:val="single" w:sz="4" w:space="0" w:color="auto"/>
            </w:tcBorders>
            <w:hideMark/>
          </w:tcPr>
          <w:p w:rsidR="008F07D3" w:rsidRDefault="008F07D3" w:rsidP="008F07D3">
            <w:pPr>
              <w:widowControl w:val="0"/>
              <w:autoSpaceDE w:val="0"/>
              <w:autoSpaceDN w:val="0"/>
              <w:spacing w:after="0" w:line="240" w:lineRule="auto"/>
              <w:rPr>
                <w:rFonts w:ascii="Arial" w:hAnsi="Arial" w:cs="Arial"/>
                <w:sz w:val="24"/>
                <w:szCs w:val="24"/>
                <w:lang w:val="en-US"/>
              </w:rPr>
            </w:pPr>
            <w:r>
              <w:rPr>
                <w:rFonts w:ascii="Arial" w:hAnsi="Arial" w:cs="Arial"/>
                <w:sz w:val="24"/>
                <w:szCs w:val="24"/>
              </w:rPr>
              <w:t>Почтовый адрес</w:t>
            </w:r>
          </w:p>
        </w:tc>
        <w:tc>
          <w:tcPr>
            <w:tcW w:w="3912" w:type="dxa"/>
            <w:tcBorders>
              <w:top w:val="single" w:sz="4" w:space="0" w:color="auto"/>
              <w:left w:val="single" w:sz="4" w:space="0" w:color="auto"/>
              <w:bottom w:val="single" w:sz="4" w:space="0" w:color="auto"/>
              <w:right w:val="single" w:sz="4" w:space="0" w:color="auto"/>
            </w:tcBorders>
          </w:tcPr>
          <w:p w:rsidR="008F07D3" w:rsidRDefault="008F07D3" w:rsidP="008F07D3">
            <w:pPr>
              <w:widowControl w:val="0"/>
              <w:autoSpaceDE w:val="0"/>
              <w:autoSpaceDN w:val="0"/>
              <w:spacing w:after="0" w:line="240" w:lineRule="auto"/>
              <w:rPr>
                <w:rFonts w:ascii="Arial" w:hAnsi="Arial" w:cs="Arial"/>
                <w:sz w:val="24"/>
                <w:szCs w:val="24"/>
                <w:lang w:val="en-US"/>
              </w:rPr>
            </w:pPr>
          </w:p>
        </w:tc>
      </w:tr>
      <w:tr w:rsidR="008F07D3" w:rsidTr="008F07D3">
        <w:tc>
          <w:tcPr>
            <w:tcW w:w="5839" w:type="dxa"/>
            <w:tcBorders>
              <w:top w:val="single" w:sz="4" w:space="0" w:color="auto"/>
              <w:left w:val="single" w:sz="4" w:space="0" w:color="auto"/>
              <w:bottom w:val="single" w:sz="4" w:space="0" w:color="auto"/>
              <w:right w:val="single" w:sz="4" w:space="0" w:color="auto"/>
            </w:tcBorders>
            <w:hideMark/>
          </w:tcPr>
          <w:p w:rsidR="008F07D3" w:rsidRDefault="008F07D3" w:rsidP="008F07D3">
            <w:pPr>
              <w:widowControl w:val="0"/>
              <w:autoSpaceDE w:val="0"/>
              <w:autoSpaceDN w:val="0"/>
              <w:spacing w:after="0" w:line="240" w:lineRule="auto"/>
              <w:rPr>
                <w:rFonts w:ascii="Arial" w:hAnsi="Arial" w:cs="Arial"/>
                <w:sz w:val="24"/>
                <w:szCs w:val="24"/>
                <w:lang w:val="en-US"/>
              </w:rPr>
            </w:pPr>
            <w:r>
              <w:rPr>
                <w:rFonts w:ascii="Arial" w:hAnsi="Arial" w:cs="Arial"/>
                <w:sz w:val="24"/>
                <w:szCs w:val="24"/>
              </w:rPr>
              <w:t>Ответственное структурное подразделение</w:t>
            </w:r>
          </w:p>
        </w:tc>
        <w:tc>
          <w:tcPr>
            <w:tcW w:w="3912" w:type="dxa"/>
            <w:tcBorders>
              <w:top w:val="single" w:sz="4" w:space="0" w:color="auto"/>
              <w:left w:val="single" w:sz="4" w:space="0" w:color="auto"/>
              <w:bottom w:val="single" w:sz="4" w:space="0" w:color="auto"/>
              <w:right w:val="single" w:sz="4" w:space="0" w:color="auto"/>
            </w:tcBorders>
          </w:tcPr>
          <w:p w:rsidR="008F07D3" w:rsidRDefault="008F07D3" w:rsidP="008F07D3">
            <w:pPr>
              <w:widowControl w:val="0"/>
              <w:autoSpaceDE w:val="0"/>
              <w:autoSpaceDN w:val="0"/>
              <w:spacing w:after="0" w:line="240" w:lineRule="auto"/>
              <w:rPr>
                <w:rFonts w:ascii="Arial" w:hAnsi="Arial" w:cs="Arial"/>
                <w:sz w:val="24"/>
                <w:szCs w:val="24"/>
                <w:lang w:val="en-US"/>
              </w:rPr>
            </w:pPr>
          </w:p>
        </w:tc>
      </w:tr>
      <w:tr w:rsidR="008F07D3" w:rsidTr="008F07D3">
        <w:tc>
          <w:tcPr>
            <w:tcW w:w="5839" w:type="dxa"/>
            <w:tcBorders>
              <w:top w:val="single" w:sz="4" w:space="0" w:color="auto"/>
              <w:left w:val="single" w:sz="4" w:space="0" w:color="auto"/>
              <w:bottom w:val="single" w:sz="4" w:space="0" w:color="auto"/>
              <w:right w:val="single" w:sz="4" w:space="0" w:color="auto"/>
            </w:tcBorders>
            <w:hideMark/>
          </w:tcPr>
          <w:p w:rsidR="008F07D3" w:rsidRDefault="008F07D3" w:rsidP="008F07D3">
            <w:pPr>
              <w:widowControl w:val="0"/>
              <w:autoSpaceDE w:val="0"/>
              <w:autoSpaceDN w:val="0"/>
              <w:spacing w:after="0" w:line="240" w:lineRule="auto"/>
              <w:rPr>
                <w:rFonts w:ascii="Arial" w:hAnsi="Arial" w:cs="Arial"/>
                <w:sz w:val="24"/>
                <w:szCs w:val="24"/>
                <w:lang w:val="en-US"/>
              </w:rPr>
            </w:pPr>
            <w:r>
              <w:rPr>
                <w:rFonts w:ascii="Arial" w:hAnsi="Arial" w:cs="Arial"/>
                <w:sz w:val="24"/>
                <w:szCs w:val="24"/>
              </w:rPr>
              <w:t>Ф.И.О. исполнителя</w:t>
            </w:r>
          </w:p>
        </w:tc>
        <w:tc>
          <w:tcPr>
            <w:tcW w:w="3912" w:type="dxa"/>
            <w:tcBorders>
              <w:top w:val="single" w:sz="4" w:space="0" w:color="auto"/>
              <w:left w:val="single" w:sz="4" w:space="0" w:color="auto"/>
              <w:bottom w:val="single" w:sz="4" w:space="0" w:color="auto"/>
              <w:right w:val="single" w:sz="4" w:space="0" w:color="auto"/>
            </w:tcBorders>
          </w:tcPr>
          <w:p w:rsidR="008F07D3" w:rsidRDefault="008F07D3" w:rsidP="008F07D3">
            <w:pPr>
              <w:widowControl w:val="0"/>
              <w:autoSpaceDE w:val="0"/>
              <w:autoSpaceDN w:val="0"/>
              <w:spacing w:after="0" w:line="240" w:lineRule="auto"/>
              <w:rPr>
                <w:rFonts w:ascii="Arial" w:hAnsi="Arial" w:cs="Arial"/>
                <w:sz w:val="24"/>
                <w:szCs w:val="24"/>
                <w:lang w:val="en-US"/>
              </w:rPr>
            </w:pPr>
          </w:p>
        </w:tc>
      </w:tr>
      <w:tr w:rsidR="008F07D3" w:rsidTr="008F07D3">
        <w:tc>
          <w:tcPr>
            <w:tcW w:w="5839" w:type="dxa"/>
            <w:tcBorders>
              <w:top w:val="single" w:sz="4" w:space="0" w:color="auto"/>
              <w:left w:val="single" w:sz="4" w:space="0" w:color="auto"/>
              <w:bottom w:val="single" w:sz="4" w:space="0" w:color="auto"/>
              <w:right w:val="single" w:sz="4" w:space="0" w:color="auto"/>
            </w:tcBorders>
            <w:hideMark/>
          </w:tcPr>
          <w:p w:rsidR="008F07D3" w:rsidRDefault="008F07D3" w:rsidP="008F07D3">
            <w:pPr>
              <w:widowControl w:val="0"/>
              <w:autoSpaceDE w:val="0"/>
              <w:autoSpaceDN w:val="0"/>
              <w:spacing w:after="0" w:line="240" w:lineRule="auto"/>
              <w:rPr>
                <w:rFonts w:ascii="Arial" w:hAnsi="Arial" w:cs="Arial"/>
                <w:sz w:val="24"/>
                <w:szCs w:val="24"/>
                <w:lang w:val="en-US"/>
              </w:rPr>
            </w:pPr>
            <w:r>
              <w:rPr>
                <w:rFonts w:ascii="Arial" w:hAnsi="Arial" w:cs="Arial"/>
                <w:sz w:val="24"/>
                <w:szCs w:val="24"/>
              </w:rPr>
              <w:t>Контактный номер телефона</w:t>
            </w:r>
          </w:p>
        </w:tc>
        <w:tc>
          <w:tcPr>
            <w:tcW w:w="3912" w:type="dxa"/>
            <w:tcBorders>
              <w:top w:val="single" w:sz="4" w:space="0" w:color="auto"/>
              <w:left w:val="single" w:sz="4" w:space="0" w:color="auto"/>
              <w:bottom w:val="single" w:sz="4" w:space="0" w:color="auto"/>
              <w:right w:val="single" w:sz="4" w:space="0" w:color="auto"/>
            </w:tcBorders>
          </w:tcPr>
          <w:p w:rsidR="008F07D3" w:rsidRDefault="008F07D3" w:rsidP="008F07D3">
            <w:pPr>
              <w:widowControl w:val="0"/>
              <w:autoSpaceDE w:val="0"/>
              <w:autoSpaceDN w:val="0"/>
              <w:spacing w:after="0" w:line="240" w:lineRule="auto"/>
              <w:rPr>
                <w:rFonts w:ascii="Arial" w:hAnsi="Arial" w:cs="Arial"/>
                <w:sz w:val="24"/>
                <w:szCs w:val="24"/>
                <w:lang w:val="en-US"/>
              </w:rPr>
            </w:pPr>
          </w:p>
        </w:tc>
      </w:tr>
      <w:tr w:rsidR="008F07D3" w:rsidTr="008F07D3">
        <w:tc>
          <w:tcPr>
            <w:tcW w:w="5839" w:type="dxa"/>
            <w:tcBorders>
              <w:top w:val="single" w:sz="4" w:space="0" w:color="auto"/>
              <w:left w:val="single" w:sz="4" w:space="0" w:color="auto"/>
              <w:bottom w:val="single" w:sz="4" w:space="0" w:color="auto"/>
              <w:right w:val="single" w:sz="4" w:space="0" w:color="auto"/>
            </w:tcBorders>
            <w:hideMark/>
          </w:tcPr>
          <w:p w:rsidR="008F07D3" w:rsidRDefault="008F07D3" w:rsidP="008F07D3">
            <w:pPr>
              <w:widowControl w:val="0"/>
              <w:autoSpaceDE w:val="0"/>
              <w:autoSpaceDN w:val="0"/>
              <w:spacing w:after="0" w:line="240" w:lineRule="auto"/>
              <w:rPr>
                <w:rFonts w:ascii="Arial" w:hAnsi="Arial" w:cs="Arial"/>
                <w:sz w:val="24"/>
                <w:szCs w:val="24"/>
                <w:lang w:val="en-US"/>
              </w:rPr>
            </w:pPr>
            <w:r>
              <w:rPr>
                <w:rFonts w:ascii="Arial" w:hAnsi="Arial" w:cs="Arial"/>
                <w:sz w:val="24"/>
                <w:szCs w:val="24"/>
              </w:rPr>
              <w:t>Адрес электронной почты</w:t>
            </w:r>
          </w:p>
        </w:tc>
        <w:tc>
          <w:tcPr>
            <w:tcW w:w="3912" w:type="dxa"/>
            <w:tcBorders>
              <w:top w:val="single" w:sz="4" w:space="0" w:color="auto"/>
              <w:left w:val="single" w:sz="4" w:space="0" w:color="auto"/>
              <w:bottom w:val="single" w:sz="4" w:space="0" w:color="auto"/>
              <w:right w:val="single" w:sz="4" w:space="0" w:color="auto"/>
            </w:tcBorders>
          </w:tcPr>
          <w:p w:rsidR="008F07D3" w:rsidRDefault="008F07D3" w:rsidP="008F07D3">
            <w:pPr>
              <w:widowControl w:val="0"/>
              <w:autoSpaceDE w:val="0"/>
              <w:autoSpaceDN w:val="0"/>
              <w:spacing w:after="0" w:line="240" w:lineRule="auto"/>
              <w:rPr>
                <w:rFonts w:ascii="Arial" w:hAnsi="Arial" w:cs="Arial"/>
                <w:sz w:val="24"/>
                <w:szCs w:val="24"/>
                <w:lang w:val="en-US"/>
              </w:rPr>
            </w:pPr>
          </w:p>
        </w:tc>
      </w:tr>
      <w:tr w:rsidR="008F07D3" w:rsidTr="008F07D3">
        <w:tc>
          <w:tcPr>
            <w:tcW w:w="5839" w:type="dxa"/>
            <w:tcBorders>
              <w:top w:val="single" w:sz="4" w:space="0" w:color="auto"/>
              <w:left w:val="single" w:sz="4" w:space="0" w:color="auto"/>
              <w:bottom w:val="single" w:sz="4" w:space="0" w:color="auto"/>
              <w:right w:val="single" w:sz="4" w:space="0" w:color="auto"/>
            </w:tcBorders>
            <w:hideMark/>
          </w:tcPr>
          <w:p w:rsidR="008F07D3" w:rsidRDefault="008F07D3" w:rsidP="008F07D3">
            <w:pPr>
              <w:widowControl w:val="0"/>
              <w:autoSpaceDE w:val="0"/>
              <w:autoSpaceDN w:val="0"/>
              <w:spacing w:after="0" w:line="240" w:lineRule="auto"/>
              <w:rPr>
                <w:rFonts w:ascii="Arial" w:hAnsi="Arial" w:cs="Arial"/>
                <w:sz w:val="24"/>
                <w:szCs w:val="24"/>
              </w:rPr>
            </w:pPr>
            <w:r>
              <w:rPr>
                <w:rFonts w:ascii="Arial" w:hAnsi="Arial" w:cs="Arial"/>
                <w:sz w:val="24"/>
                <w:szCs w:val="24"/>
              </w:rPr>
              <w:t>Адрес страницы в информационно-телекоммуникационной сети "Интернет" с размещенным перечнем (изменениями, внесенными в перечень)</w:t>
            </w:r>
          </w:p>
        </w:tc>
        <w:tc>
          <w:tcPr>
            <w:tcW w:w="3912" w:type="dxa"/>
            <w:tcBorders>
              <w:top w:val="single" w:sz="4" w:space="0" w:color="auto"/>
              <w:left w:val="single" w:sz="4" w:space="0" w:color="auto"/>
              <w:bottom w:val="single" w:sz="4" w:space="0" w:color="auto"/>
              <w:right w:val="single" w:sz="4" w:space="0" w:color="auto"/>
            </w:tcBorders>
          </w:tcPr>
          <w:p w:rsidR="008F07D3" w:rsidRDefault="008F07D3" w:rsidP="008F07D3">
            <w:pPr>
              <w:widowControl w:val="0"/>
              <w:autoSpaceDE w:val="0"/>
              <w:autoSpaceDN w:val="0"/>
              <w:spacing w:after="0" w:line="240" w:lineRule="auto"/>
              <w:rPr>
                <w:rFonts w:ascii="Arial" w:hAnsi="Arial" w:cs="Arial"/>
                <w:sz w:val="24"/>
                <w:szCs w:val="24"/>
              </w:rPr>
            </w:pPr>
          </w:p>
        </w:tc>
      </w:tr>
    </w:tbl>
    <w:p w:rsidR="008F07D3" w:rsidRDefault="008F07D3" w:rsidP="008F07D3">
      <w:pPr>
        <w:spacing w:after="0" w:line="240" w:lineRule="auto"/>
        <w:rPr>
          <w:rFonts w:ascii="Arial" w:hAnsi="Arial" w:cs="Arial"/>
          <w:sz w:val="24"/>
          <w:szCs w:val="24"/>
        </w:rPr>
        <w:sectPr w:rsidR="008F07D3">
          <w:pgSz w:w="11906" w:h="16838"/>
          <w:pgMar w:top="1134" w:right="1247" w:bottom="1134" w:left="1531" w:header="709" w:footer="709" w:gutter="0"/>
          <w:cols w:space="720"/>
        </w:sectPr>
      </w:pPr>
    </w:p>
    <w:tbl>
      <w:tblPr>
        <w:tblpPr w:leftFromText="180" w:rightFromText="180" w:horzAnchor="margin" w:tblpY="-400"/>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8"/>
        <w:gridCol w:w="850"/>
        <w:gridCol w:w="849"/>
        <w:gridCol w:w="972"/>
        <w:gridCol w:w="1721"/>
        <w:gridCol w:w="1134"/>
        <w:gridCol w:w="992"/>
        <w:gridCol w:w="992"/>
        <w:gridCol w:w="992"/>
        <w:gridCol w:w="1275"/>
        <w:gridCol w:w="992"/>
        <w:gridCol w:w="1134"/>
        <w:gridCol w:w="1275"/>
        <w:gridCol w:w="1134"/>
      </w:tblGrid>
      <w:tr w:rsidR="008F07D3" w:rsidRPr="00AB217F" w:rsidTr="008F07D3">
        <w:tc>
          <w:tcPr>
            <w:tcW w:w="629"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lastRenderedPageBreak/>
              <w:t xml:space="preserve">N </w:t>
            </w:r>
            <w:proofErr w:type="spellStart"/>
            <w:proofErr w:type="gramStart"/>
            <w:r w:rsidRPr="00AB217F">
              <w:rPr>
                <w:rFonts w:ascii="Times New Roman" w:hAnsi="Times New Roman" w:cs="Times New Roman"/>
              </w:rPr>
              <w:t>п</w:t>
            </w:r>
            <w:proofErr w:type="spellEnd"/>
            <w:proofErr w:type="gramEnd"/>
            <w:r w:rsidRPr="00AB217F">
              <w:rPr>
                <w:rFonts w:ascii="Times New Roman" w:hAnsi="Times New Roman" w:cs="Times New Roman"/>
              </w:rPr>
              <w:t>/</w:t>
            </w:r>
            <w:proofErr w:type="spellStart"/>
            <w:r w:rsidRPr="00AB217F">
              <w:rPr>
                <w:rFonts w:ascii="Times New Roman" w:hAnsi="Times New Roman" w:cs="Times New Roman"/>
              </w:rPr>
              <w:t>п</w:t>
            </w:r>
            <w:proofErr w:type="spellEnd"/>
          </w:p>
        </w:tc>
        <w:tc>
          <w:tcPr>
            <w:tcW w:w="851"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 xml:space="preserve">Номер в реестре имущества </w:t>
            </w:r>
          </w:p>
        </w:tc>
        <w:tc>
          <w:tcPr>
            <w:tcW w:w="850"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 xml:space="preserve">Адрес (местоположение) объекта </w:t>
            </w:r>
          </w:p>
        </w:tc>
        <w:tc>
          <w:tcPr>
            <w:tcW w:w="12616" w:type="dxa"/>
            <w:gridSpan w:val="11"/>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Структурированный адрес объекта</w:t>
            </w:r>
          </w:p>
        </w:tc>
      </w:tr>
      <w:tr w:rsidR="008F07D3" w:rsidRPr="00AB217F" w:rsidTr="008F07D3">
        <w:tc>
          <w:tcPr>
            <w:tcW w:w="629"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lang w:val="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lang w:val="en-US"/>
              </w:rPr>
            </w:pPr>
          </w:p>
        </w:tc>
        <w:tc>
          <w:tcPr>
            <w:tcW w:w="97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 xml:space="preserve">Наименование субъекта Российской Федерации </w:t>
            </w:r>
          </w:p>
        </w:tc>
        <w:tc>
          <w:tcPr>
            <w:tcW w:w="172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 xml:space="preserve">Наименование муниципального </w:t>
            </w:r>
            <w:proofErr w:type="gramStart"/>
            <w:r w:rsidRPr="00AB217F">
              <w:rPr>
                <w:rFonts w:ascii="Times New Roman" w:hAnsi="Times New Roman" w:cs="Times New Roman"/>
              </w:rPr>
              <w:t>района/городского округа/внутригородского округа территории города федерального значения</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Наименование городского поселения/сельского поселения/внутригородского района городского округа</w:t>
            </w:r>
          </w:p>
        </w:tc>
        <w:tc>
          <w:tcPr>
            <w:tcW w:w="99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Вид населенного пункта</w:t>
            </w:r>
          </w:p>
        </w:tc>
        <w:tc>
          <w:tcPr>
            <w:tcW w:w="99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Наименование населенного пункта</w:t>
            </w:r>
          </w:p>
        </w:tc>
        <w:tc>
          <w:tcPr>
            <w:tcW w:w="99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Тип элемента планировочной структуры</w:t>
            </w:r>
          </w:p>
        </w:tc>
        <w:tc>
          <w:tcPr>
            <w:tcW w:w="1276"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Наименование элемента планировочной структуры</w:t>
            </w:r>
          </w:p>
        </w:tc>
        <w:tc>
          <w:tcPr>
            <w:tcW w:w="99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Тип элемента улично-дорожной сети</w:t>
            </w:r>
          </w:p>
        </w:tc>
        <w:tc>
          <w:tcPr>
            <w:tcW w:w="113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Наименование элемента улично-дорожной сети</w:t>
            </w:r>
          </w:p>
        </w:tc>
        <w:tc>
          <w:tcPr>
            <w:tcW w:w="1276"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 xml:space="preserve">Номер дома (включая литеру) </w:t>
            </w:r>
          </w:p>
        </w:tc>
        <w:tc>
          <w:tcPr>
            <w:tcW w:w="113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 xml:space="preserve">Тип и номер корпуса, строения, владения </w:t>
            </w:r>
          </w:p>
        </w:tc>
      </w:tr>
      <w:tr w:rsidR="008F07D3" w:rsidRPr="00AB217F" w:rsidTr="008F07D3">
        <w:trPr>
          <w:trHeight w:val="20"/>
        </w:trPr>
        <w:tc>
          <w:tcPr>
            <w:tcW w:w="629"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3</w:t>
            </w:r>
          </w:p>
        </w:tc>
        <w:tc>
          <w:tcPr>
            <w:tcW w:w="97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4</w:t>
            </w:r>
          </w:p>
        </w:tc>
        <w:tc>
          <w:tcPr>
            <w:tcW w:w="172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7</w:t>
            </w:r>
          </w:p>
        </w:tc>
        <w:tc>
          <w:tcPr>
            <w:tcW w:w="99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8</w:t>
            </w:r>
          </w:p>
        </w:tc>
        <w:tc>
          <w:tcPr>
            <w:tcW w:w="99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9</w:t>
            </w:r>
          </w:p>
        </w:tc>
        <w:tc>
          <w:tcPr>
            <w:tcW w:w="1276"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10</w:t>
            </w:r>
          </w:p>
        </w:tc>
        <w:tc>
          <w:tcPr>
            <w:tcW w:w="992"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11</w:t>
            </w:r>
          </w:p>
        </w:tc>
        <w:tc>
          <w:tcPr>
            <w:tcW w:w="113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12</w:t>
            </w:r>
          </w:p>
        </w:tc>
        <w:tc>
          <w:tcPr>
            <w:tcW w:w="1276"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13</w:t>
            </w:r>
          </w:p>
        </w:tc>
        <w:tc>
          <w:tcPr>
            <w:tcW w:w="113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14</w:t>
            </w:r>
          </w:p>
        </w:tc>
      </w:tr>
    </w:tbl>
    <w:p w:rsidR="008F07D3" w:rsidRPr="00AB217F" w:rsidRDefault="008F07D3" w:rsidP="00AB217F">
      <w:pPr>
        <w:widowControl w:val="0"/>
        <w:autoSpaceDE w:val="0"/>
        <w:autoSpaceDN w:val="0"/>
        <w:spacing w:after="0" w:line="240" w:lineRule="auto"/>
        <w:jc w:val="both"/>
        <w:rPr>
          <w:rFonts w:ascii="Times New Roman" w:hAnsi="Times New Roman" w:cs="Times New Roman"/>
          <w:lang w:val="en-US"/>
        </w:rPr>
      </w:pPr>
    </w:p>
    <w:tbl>
      <w:tblPr>
        <w:tblpPr w:leftFromText="180" w:rightFromText="180" w:vertAnchor="text" w:horzAnchor="margin" w:tblpY="147"/>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45"/>
        <w:gridCol w:w="1135"/>
        <w:gridCol w:w="1333"/>
        <w:gridCol w:w="1676"/>
        <w:gridCol w:w="2780"/>
        <w:gridCol w:w="2667"/>
        <w:gridCol w:w="2835"/>
        <w:gridCol w:w="1019"/>
      </w:tblGrid>
      <w:tr w:rsidR="008F07D3" w:rsidRPr="00AB217F" w:rsidTr="008F07D3">
        <w:tc>
          <w:tcPr>
            <w:tcW w:w="1644"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Вид объекта недвижимости;</w:t>
            </w:r>
          </w:p>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 xml:space="preserve">движимое имущество </w:t>
            </w:r>
          </w:p>
        </w:tc>
        <w:tc>
          <w:tcPr>
            <w:tcW w:w="13444" w:type="dxa"/>
            <w:gridSpan w:val="7"/>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Сведения о недвижимом имуществе или его части</w:t>
            </w:r>
          </w:p>
        </w:tc>
      </w:tr>
      <w:tr w:rsidR="008F07D3" w:rsidRPr="00AB217F" w:rsidTr="008F07D3">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2467" w:type="dxa"/>
            <w:gridSpan w:val="2"/>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Кадастровый номер</w:t>
            </w:r>
          </w:p>
        </w:tc>
        <w:tc>
          <w:tcPr>
            <w:tcW w:w="1676"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 xml:space="preserve">Номер части объекта недвижимости согласно сведениям государственного кадастра недвижимости </w:t>
            </w:r>
          </w:p>
        </w:tc>
        <w:tc>
          <w:tcPr>
            <w:tcW w:w="8282" w:type="dxa"/>
            <w:gridSpan w:val="3"/>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 xml:space="preserve">Основная характеристика объекта недвижимости </w:t>
            </w:r>
          </w:p>
        </w:tc>
        <w:tc>
          <w:tcPr>
            <w:tcW w:w="1019"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 xml:space="preserve">Наименование объекта учета </w:t>
            </w:r>
          </w:p>
        </w:tc>
      </w:tr>
      <w:tr w:rsidR="008F07D3" w:rsidRPr="00AB217F" w:rsidTr="008F07D3">
        <w:trPr>
          <w:trHeight w:val="51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lang w:val="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2780"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proofErr w:type="gramStart"/>
            <w:r w:rsidRPr="00AB217F">
              <w:rPr>
                <w:rFonts w:ascii="Times New Roman" w:hAnsi="Times New Roman" w:cs="Times New Roman"/>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roofErr w:type="gramEnd"/>
          </w:p>
        </w:tc>
        <w:tc>
          <w:tcPr>
            <w:tcW w:w="2667"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 xml:space="preserve">Фактическое </w:t>
            </w:r>
            <w:proofErr w:type="gramStart"/>
            <w:r w:rsidRPr="00AB217F">
              <w:rPr>
                <w:rFonts w:ascii="Times New Roman" w:hAnsi="Times New Roman" w:cs="Times New Roman"/>
              </w:rPr>
              <w:t>значение</w:t>
            </w:r>
            <w:proofErr w:type="gramEnd"/>
            <w:r w:rsidRPr="00AB217F">
              <w:rPr>
                <w:rFonts w:ascii="Times New Roman" w:hAnsi="Times New Roman" w:cs="Times New Roman"/>
              </w:rPr>
              <w:t>/Проектируемое значение (для объектов незавершенного строительства)</w:t>
            </w:r>
          </w:p>
        </w:tc>
        <w:tc>
          <w:tcPr>
            <w:tcW w:w="2835"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proofErr w:type="gramStart"/>
            <w:r w:rsidRPr="00AB217F">
              <w:rPr>
                <w:rFonts w:ascii="Times New Roman" w:hAnsi="Times New Roman" w:cs="Times New Roman"/>
              </w:rPr>
              <w:t>Единица измерения (для площади - кв. м; для протяженности - м; для глубины залегания - м; для объема - куб. м)</w:t>
            </w:r>
            <w:proofErr w:type="gramEnd"/>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r>
      <w:tr w:rsidR="008F07D3" w:rsidRPr="00AB217F" w:rsidTr="008F07D3">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Номер</w:t>
            </w:r>
          </w:p>
        </w:tc>
        <w:tc>
          <w:tcPr>
            <w:tcW w:w="1333"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Тип (кадастровый, условный, устаревший)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lang w:val="en-US"/>
              </w:rPr>
            </w:pPr>
          </w:p>
        </w:tc>
      </w:tr>
      <w:tr w:rsidR="008F07D3" w:rsidRPr="00AB217F" w:rsidTr="008F07D3">
        <w:tc>
          <w:tcPr>
            <w:tcW w:w="164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15</w:t>
            </w:r>
          </w:p>
        </w:tc>
        <w:tc>
          <w:tcPr>
            <w:tcW w:w="113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16</w:t>
            </w:r>
          </w:p>
        </w:tc>
        <w:tc>
          <w:tcPr>
            <w:tcW w:w="1333"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17</w:t>
            </w:r>
          </w:p>
        </w:tc>
        <w:tc>
          <w:tcPr>
            <w:tcW w:w="1676"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18</w:t>
            </w:r>
          </w:p>
        </w:tc>
        <w:tc>
          <w:tcPr>
            <w:tcW w:w="278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19</w:t>
            </w:r>
          </w:p>
        </w:tc>
        <w:tc>
          <w:tcPr>
            <w:tcW w:w="2667"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20</w:t>
            </w:r>
          </w:p>
        </w:tc>
        <w:tc>
          <w:tcPr>
            <w:tcW w:w="2835"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21</w:t>
            </w:r>
          </w:p>
        </w:tc>
        <w:tc>
          <w:tcPr>
            <w:tcW w:w="1019"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22</w:t>
            </w:r>
          </w:p>
        </w:tc>
      </w:tr>
    </w:tbl>
    <w:p w:rsidR="008F07D3" w:rsidRPr="00AB217F" w:rsidRDefault="008F07D3" w:rsidP="00AB217F">
      <w:pPr>
        <w:spacing w:after="0" w:line="240" w:lineRule="auto"/>
        <w:rPr>
          <w:rFonts w:ascii="Times New Roman" w:hAnsi="Times New Roman" w:cs="Times New Roman"/>
          <w:vanish/>
          <w:lang w:val="en-US"/>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73"/>
        <w:gridCol w:w="1139"/>
        <w:gridCol w:w="585"/>
        <w:gridCol w:w="566"/>
        <w:gridCol w:w="710"/>
        <w:gridCol w:w="1474"/>
        <w:gridCol w:w="998"/>
        <w:gridCol w:w="854"/>
        <w:gridCol w:w="720"/>
        <w:gridCol w:w="900"/>
        <w:gridCol w:w="1138"/>
        <w:gridCol w:w="994"/>
        <w:gridCol w:w="830"/>
        <w:gridCol w:w="720"/>
        <w:gridCol w:w="900"/>
        <w:gridCol w:w="1134"/>
      </w:tblGrid>
      <w:tr w:rsidR="008F07D3" w:rsidRPr="00AB217F" w:rsidTr="008F07D3">
        <w:tc>
          <w:tcPr>
            <w:tcW w:w="5950" w:type="dxa"/>
            <w:gridSpan w:val="6"/>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 xml:space="preserve">Сведения о движимом имуществе </w:t>
            </w:r>
          </w:p>
        </w:tc>
        <w:tc>
          <w:tcPr>
            <w:tcW w:w="9188" w:type="dxa"/>
            <w:gridSpan w:val="10"/>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 xml:space="preserve">Сведения о праве аренды или безвозмездного пользования имуществом </w:t>
            </w:r>
          </w:p>
        </w:tc>
      </w:tr>
      <w:tr w:rsidR="008F07D3" w:rsidRPr="00AB217F" w:rsidTr="008F07D3">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4610" w:type="dxa"/>
            <w:gridSpan w:val="5"/>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организации, образующей инфраструктуру поддержки субъектов малого и среднего предпринимательства</w:t>
            </w:r>
          </w:p>
        </w:tc>
        <w:tc>
          <w:tcPr>
            <w:tcW w:w="4578" w:type="dxa"/>
            <w:gridSpan w:val="5"/>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субъекта малого и среднего предпринимательства</w:t>
            </w:r>
          </w:p>
        </w:tc>
      </w:tr>
      <w:tr w:rsidR="008F07D3" w:rsidRPr="00AB217F" w:rsidTr="008F07D3">
        <w:tc>
          <w:tcPr>
            <w:tcW w:w="1474"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Тип: оборудование, машины, механизмы, установки, транспортные средства, инвентарь, инструменты, иное</w:t>
            </w:r>
          </w:p>
        </w:tc>
        <w:tc>
          <w:tcPr>
            <w:tcW w:w="1140"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Государственный регистрационный знак (при наличии)</w:t>
            </w:r>
          </w:p>
        </w:tc>
        <w:tc>
          <w:tcPr>
            <w:tcW w:w="586"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Наименование объекта учета</w:t>
            </w:r>
          </w:p>
        </w:tc>
        <w:tc>
          <w:tcPr>
            <w:tcW w:w="566"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Марка, модель</w:t>
            </w:r>
          </w:p>
        </w:tc>
        <w:tc>
          <w:tcPr>
            <w:tcW w:w="710"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Год выпуска</w:t>
            </w:r>
          </w:p>
        </w:tc>
        <w:tc>
          <w:tcPr>
            <w:tcW w:w="1474"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 xml:space="preserve">Кадастровый номер объекта недвижимого имущества, в том числе земельного участка, </w:t>
            </w:r>
            <w:proofErr w:type="gramStart"/>
            <w:r w:rsidRPr="00AB217F">
              <w:rPr>
                <w:rFonts w:ascii="Times New Roman" w:hAnsi="Times New Roman" w:cs="Times New Roman"/>
              </w:rPr>
              <w:t>в</w:t>
            </w:r>
            <w:proofErr w:type="gramEnd"/>
            <w:r w:rsidRPr="00AB217F">
              <w:rPr>
                <w:rFonts w:ascii="Times New Roman" w:hAnsi="Times New Roman" w:cs="Times New Roman"/>
              </w:rPr>
              <w:t xml:space="preserve"> (</w:t>
            </w:r>
            <w:proofErr w:type="gramStart"/>
            <w:r w:rsidRPr="00AB217F">
              <w:rPr>
                <w:rFonts w:ascii="Times New Roman" w:hAnsi="Times New Roman" w:cs="Times New Roman"/>
              </w:rPr>
              <w:t>на</w:t>
            </w:r>
            <w:proofErr w:type="gramEnd"/>
            <w:r w:rsidRPr="00AB217F">
              <w:rPr>
                <w:rFonts w:ascii="Times New Roman" w:hAnsi="Times New Roman" w:cs="Times New Roman"/>
              </w:rPr>
              <w:t>) котором расположен объект</w:t>
            </w:r>
          </w:p>
        </w:tc>
        <w:tc>
          <w:tcPr>
            <w:tcW w:w="2572" w:type="dxa"/>
            <w:gridSpan w:val="3"/>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Правообладатель</w:t>
            </w:r>
          </w:p>
        </w:tc>
        <w:tc>
          <w:tcPr>
            <w:tcW w:w="2038" w:type="dxa"/>
            <w:gridSpan w:val="2"/>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Документы основание</w:t>
            </w:r>
          </w:p>
        </w:tc>
        <w:tc>
          <w:tcPr>
            <w:tcW w:w="2544" w:type="dxa"/>
            <w:gridSpan w:val="3"/>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Правообладатель</w:t>
            </w:r>
          </w:p>
        </w:tc>
        <w:tc>
          <w:tcPr>
            <w:tcW w:w="2034" w:type="dxa"/>
            <w:gridSpan w:val="2"/>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Документы основание</w:t>
            </w:r>
          </w:p>
        </w:tc>
      </w:tr>
      <w:tr w:rsidR="008F07D3" w:rsidRPr="00AB217F" w:rsidTr="008F07D3">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lang w:val="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lang w:val="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lang w:val="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Полное наименование</w:t>
            </w:r>
          </w:p>
        </w:tc>
        <w:tc>
          <w:tcPr>
            <w:tcW w:w="85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ОГРН</w:t>
            </w:r>
          </w:p>
        </w:tc>
        <w:tc>
          <w:tcPr>
            <w:tcW w:w="72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ИНН</w:t>
            </w:r>
          </w:p>
        </w:tc>
        <w:tc>
          <w:tcPr>
            <w:tcW w:w="90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Дата заключения договора</w:t>
            </w:r>
          </w:p>
        </w:tc>
        <w:tc>
          <w:tcPr>
            <w:tcW w:w="1138"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Дата окончания действия договора</w:t>
            </w:r>
          </w:p>
        </w:tc>
        <w:tc>
          <w:tcPr>
            <w:tcW w:w="99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Полное наименование</w:t>
            </w:r>
          </w:p>
        </w:tc>
        <w:tc>
          <w:tcPr>
            <w:tcW w:w="83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ОГРН</w:t>
            </w:r>
          </w:p>
        </w:tc>
        <w:tc>
          <w:tcPr>
            <w:tcW w:w="72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ИНН</w:t>
            </w:r>
          </w:p>
        </w:tc>
        <w:tc>
          <w:tcPr>
            <w:tcW w:w="90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Дата заключения договора</w:t>
            </w:r>
          </w:p>
        </w:tc>
        <w:tc>
          <w:tcPr>
            <w:tcW w:w="113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Дата окончания действия договора</w:t>
            </w:r>
          </w:p>
        </w:tc>
      </w:tr>
      <w:tr w:rsidR="008F07D3" w:rsidRPr="00AB217F" w:rsidTr="008F07D3">
        <w:tc>
          <w:tcPr>
            <w:tcW w:w="147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23</w:t>
            </w:r>
          </w:p>
        </w:tc>
        <w:tc>
          <w:tcPr>
            <w:tcW w:w="114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24</w:t>
            </w:r>
          </w:p>
        </w:tc>
        <w:tc>
          <w:tcPr>
            <w:tcW w:w="586"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25</w:t>
            </w:r>
          </w:p>
        </w:tc>
        <w:tc>
          <w:tcPr>
            <w:tcW w:w="566"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26</w:t>
            </w:r>
          </w:p>
        </w:tc>
        <w:tc>
          <w:tcPr>
            <w:tcW w:w="71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27</w:t>
            </w:r>
          </w:p>
        </w:tc>
        <w:tc>
          <w:tcPr>
            <w:tcW w:w="147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28</w:t>
            </w:r>
          </w:p>
        </w:tc>
        <w:tc>
          <w:tcPr>
            <w:tcW w:w="998"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29</w:t>
            </w:r>
          </w:p>
        </w:tc>
        <w:tc>
          <w:tcPr>
            <w:tcW w:w="85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30</w:t>
            </w:r>
          </w:p>
        </w:tc>
        <w:tc>
          <w:tcPr>
            <w:tcW w:w="72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31</w:t>
            </w:r>
          </w:p>
        </w:tc>
        <w:tc>
          <w:tcPr>
            <w:tcW w:w="90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32</w:t>
            </w:r>
          </w:p>
        </w:tc>
        <w:tc>
          <w:tcPr>
            <w:tcW w:w="1138"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33</w:t>
            </w:r>
          </w:p>
        </w:tc>
        <w:tc>
          <w:tcPr>
            <w:tcW w:w="99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34</w:t>
            </w:r>
          </w:p>
        </w:tc>
        <w:tc>
          <w:tcPr>
            <w:tcW w:w="83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35</w:t>
            </w:r>
          </w:p>
        </w:tc>
        <w:tc>
          <w:tcPr>
            <w:tcW w:w="72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36</w:t>
            </w:r>
          </w:p>
        </w:tc>
        <w:tc>
          <w:tcPr>
            <w:tcW w:w="900"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37</w:t>
            </w:r>
          </w:p>
        </w:tc>
        <w:tc>
          <w:tcPr>
            <w:tcW w:w="113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38</w:t>
            </w:r>
          </w:p>
        </w:tc>
      </w:tr>
    </w:tbl>
    <w:p w:rsidR="008F07D3" w:rsidRPr="00AB217F" w:rsidRDefault="008F07D3" w:rsidP="00AB217F">
      <w:pPr>
        <w:widowControl w:val="0"/>
        <w:autoSpaceDE w:val="0"/>
        <w:autoSpaceDN w:val="0"/>
        <w:spacing w:after="0" w:line="240" w:lineRule="auto"/>
        <w:jc w:val="both"/>
        <w:rPr>
          <w:rFonts w:ascii="Times New Roman" w:hAnsi="Times New Roman" w:cs="Times New Roman"/>
          <w:lang w:val="en-US"/>
        </w:rPr>
      </w:pPr>
    </w:p>
    <w:p w:rsidR="008F07D3" w:rsidRPr="00AB217F" w:rsidRDefault="008F07D3" w:rsidP="00AB217F">
      <w:pPr>
        <w:widowControl w:val="0"/>
        <w:autoSpaceDE w:val="0"/>
        <w:autoSpaceDN w:val="0"/>
        <w:spacing w:after="0" w:line="240" w:lineRule="auto"/>
        <w:jc w:val="both"/>
        <w:rPr>
          <w:rFonts w:ascii="Times New Roman" w:hAnsi="Times New Roman" w:cs="Times New Roman"/>
        </w:rPr>
      </w:pPr>
    </w:p>
    <w:p w:rsidR="008F07D3" w:rsidRPr="00AB217F" w:rsidRDefault="008F07D3" w:rsidP="00AB217F">
      <w:pPr>
        <w:widowControl w:val="0"/>
        <w:autoSpaceDE w:val="0"/>
        <w:autoSpaceDN w:val="0"/>
        <w:spacing w:after="0" w:line="240" w:lineRule="auto"/>
        <w:jc w:val="both"/>
        <w:rPr>
          <w:rFonts w:ascii="Times New Roman" w:hAnsi="Times New Roman" w:cs="Times New Roman"/>
        </w:rPr>
      </w:pPr>
    </w:p>
    <w:tbl>
      <w:tblPr>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69"/>
        <w:gridCol w:w="3464"/>
        <w:gridCol w:w="1843"/>
        <w:gridCol w:w="3828"/>
        <w:gridCol w:w="3686"/>
      </w:tblGrid>
      <w:tr w:rsidR="008F07D3" w:rsidRPr="00AB217F" w:rsidTr="008F07D3">
        <w:tc>
          <w:tcPr>
            <w:tcW w:w="2268"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 xml:space="preserve">Указать одно из значений: в перечне (изменениях в перечни) </w:t>
            </w:r>
          </w:p>
        </w:tc>
        <w:tc>
          <w:tcPr>
            <w:tcW w:w="12820" w:type="dxa"/>
            <w:gridSpan w:val="4"/>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 xml:space="preserve">Сведения о правовом акте, в соответствии с которым имущество включено в перечень </w:t>
            </w:r>
          </w:p>
          <w:p w:rsidR="008F07D3" w:rsidRPr="00AB217F" w:rsidRDefault="008F07D3" w:rsidP="00AB217F">
            <w:pPr>
              <w:widowControl w:val="0"/>
              <w:autoSpaceDE w:val="0"/>
              <w:autoSpaceDN w:val="0"/>
              <w:spacing w:after="0" w:line="240" w:lineRule="auto"/>
              <w:jc w:val="center"/>
              <w:rPr>
                <w:rFonts w:ascii="Times New Roman" w:hAnsi="Times New Roman" w:cs="Times New Roman"/>
              </w:rPr>
            </w:pPr>
            <w:r w:rsidRPr="00AB217F">
              <w:rPr>
                <w:rFonts w:ascii="Times New Roman" w:hAnsi="Times New Roman" w:cs="Times New Roman"/>
              </w:rPr>
              <w:t xml:space="preserve">(изменены сведения об имуществе в перечне) </w:t>
            </w:r>
          </w:p>
        </w:tc>
      </w:tr>
      <w:tr w:rsidR="008F07D3" w:rsidRPr="00AB217F" w:rsidTr="008F07D3">
        <w:tc>
          <w:tcPr>
            <w:tcW w:w="2268"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3464"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Наименование органа, принявшего документ</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Вид документа</w:t>
            </w:r>
          </w:p>
        </w:tc>
        <w:tc>
          <w:tcPr>
            <w:tcW w:w="7513" w:type="dxa"/>
            <w:gridSpan w:val="2"/>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Реквизиты документа</w:t>
            </w:r>
          </w:p>
        </w:tc>
      </w:tr>
      <w:tr w:rsidR="008F07D3" w:rsidRPr="00AB217F" w:rsidTr="008F07D3">
        <w:tc>
          <w:tcPr>
            <w:tcW w:w="2268"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rPr>
            </w:pPr>
          </w:p>
        </w:tc>
        <w:tc>
          <w:tcPr>
            <w:tcW w:w="12820"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lang w:val="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F07D3" w:rsidRPr="00AB217F" w:rsidRDefault="008F07D3" w:rsidP="00AB217F">
            <w:pPr>
              <w:spacing w:after="0" w:line="240" w:lineRule="auto"/>
              <w:rPr>
                <w:rFonts w:ascii="Times New Roman" w:hAnsi="Times New Roman" w:cs="Times New Roman"/>
                <w:lang w:val="en-US"/>
              </w:rPr>
            </w:pPr>
          </w:p>
        </w:tc>
        <w:tc>
          <w:tcPr>
            <w:tcW w:w="3827"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Дата</w:t>
            </w:r>
          </w:p>
        </w:tc>
        <w:tc>
          <w:tcPr>
            <w:tcW w:w="3686"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Номер</w:t>
            </w:r>
          </w:p>
        </w:tc>
      </w:tr>
      <w:tr w:rsidR="008F07D3" w:rsidRPr="00AB217F" w:rsidTr="008F07D3">
        <w:tc>
          <w:tcPr>
            <w:tcW w:w="2268"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39</w:t>
            </w:r>
          </w:p>
        </w:tc>
        <w:tc>
          <w:tcPr>
            <w:tcW w:w="3464"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40</w:t>
            </w:r>
          </w:p>
        </w:tc>
        <w:tc>
          <w:tcPr>
            <w:tcW w:w="1843"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41</w:t>
            </w:r>
          </w:p>
        </w:tc>
        <w:tc>
          <w:tcPr>
            <w:tcW w:w="3827"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42</w:t>
            </w:r>
          </w:p>
        </w:tc>
        <w:tc>
          <w:tcPr>
            <w:tcW w:w="3686" w:type="dxa"/>
            <w:tcBorders>
              <w:top w:val="single" w:sz="4" w:space="0" w:color="auto"/>
              <w:left w:val="single" w:sz="4" w:space="0" w:color="auto"/>
              <w:bottom w:val="single" w:sz="4" w:space="0" w:color="auto"/>
              <w:right w:val="single" w:sz="4" w:space="0" w:color="auto"/>
            </w:tcBorders>
            <w:hideMark/>
          </w:tcPr>
          <w:p w:rsidR="008F07D3" w:rsidRPr="00AB217F" w:rsidRDefault="008F07D3" w:rsidP="00AB217F">
            <w:pPr>
              <w:widowControl w:val="0"/>
              <w:autoSpaceDE w:val="0"/>
              <w:autoSpaceDN w:val="0"/>
              <w:spacing w:after="0" w:line="240" w:lineRule="auto"/>
              <w:jc w:val="center"/>
              <w:rPr>
                <w:rFonts w:ascii="Times New Roman" w:hAnsi="Times New Roman" w:cs="Times New Roman"/>
                <w:lang w:val="en-US"/>
              </w:rPr>
            </w:pPr>
            <w:r w:rsidRPr="00AB217F">
              <w:rPr>
                <w:rFonts w:ascii="Times New Roman" w:hAnsi="Times New Roman" w:cs="Times New Roman"/>
              </w:rPr>
              <w:t>43</w:t>
            </w:r>
          </w:p>
        </w:tc>
      </w:tr>
    </w:tbl>
    <w:p w:rsidR="008F07D3" w:rsidRPr="00AB217F" w:rsidRDefault="008F07D3" w:rsidP="00AB217F">
      <w:pPr>
        <w:spacing w:after="0" w:line="240" w:lineRule="auto"/>
        <w:rPr>
          <w:rFonts w:ascii="Times New Roman" w:hAnsi="Times New Roman" w:cs="Times New Roman"/>
        </w:rPr>
      </w:pPr>
    </w:p>
    <w:p w:rsidR="008F07D3" w:rsidRPr="00AB217F" w:rsidRDefault="008F07D3" w:rsidP="00AB217F">
      <w:pPr>
        <w:spacing w:after="0" w:line="240" w:lineRule="auto"/>
        <w:rPr>
          <w:rFonts w:ascii="Times New Roman" w:hAnsi="Times New Roman" w:cs="Times New Roman"/>
          <w:sz w:val="24"/>
          <w:szCs w:val="24"/>
        </w:rPr>
        <w:sectPr w:rsidR="008F07D3" w:rsidRPr="00AB217F">
          <w:pgSz w:w="16838" w:h="11906" w:orient="landscape"/>
          <w:pgMar w:top="1134" w:right="1247" w:bottom="1134" w:left="1531" w:header="708" w:footer="708" w:gutter="0"/>
          <w:cols w:space="720"/>
        </w:sectPr>
      </w:pPr>
      <w:r w:rsidRPr="00AB217F">
        <w:rPr>
          <w:rFonts w:ascii="Times New Roman" w:hAnsi="Times New Roman" w:cs="Times New Roman"/>
        </w:rPr>
        <w:br w:type="page"/>
      </w:r>
    </w:p>
    <w:p w:rsidR="008F07D3" w:rsidRDefault="008F07D3" w:rsidP="008F07D3">
      <w:pPr>
        <w:jc w:val="right"/>
        <w:rPr>
          <w:rFonts w:ascii="Arial" w:hAnsi="Arial" w:cs="Arial"/>
          <w:sz w:val="24"/>
          <w:szCs w:val="24"/>
        </w:rPr>
      </w:pPr>
      <w:r>
        <w:rPr>
          <w:rFonts w:ascii="Arial" w:hAnsi="Arial" w:cs="Arial"/>
          <w:sz w:val="24"/>
          <w:szCs w:val="24"/>
        </w:rPr>
        <w:lastRenderedPageBreak/>
        <w:t>Приложение № 2</w:t>
      </w:r>
    </w:p>
    <w:p w:rsidR="008F07D3" w:rsidRDefault="008F07D3" w:rsidP="008F07D3">
      <w:pPr>
        <w:spacing w:after="0" w:line="240" w:lineRule="auto"/>
        <w:jc w:val="right"/>
        <w:rPr>
          <w:rFonts w:ascii="Arial" w:hAnsi="Arial" w:cs="Arial"/>
          <w:sz w:val="24"/>
          <w:szCs w:val="24"/>
        </w:rPr>
      </w:pPr>
      <w:r>
        <w:rPr>
          <w:rFonts w:ascii="Arial" w:hAnsi="Arial" w:cs="Arial"/>
          <w:sz w:val="24"/>
          <w:szCs w:val="24"/>
        </w:rPr>
        <w:t xml:space="preserve">к постановлению администрации </w:t>
      </w:r>
    </w:p>
    <w:p w:rsidR="008F07D3" w:rsidRDefault="008F07D3" w:rsidP="008F07D3">
      <w:pPr>
        <w:spacing w:after="0" w:line="240" w:lineRule="auto"/>
        <w:jc w:val="right"/>
        <w:rPr>
          <w:rFonts w:ascii="Arial" w:hAnsi="Arial" w:cs="Arial"/>
          <w:sz w:val="24"/>
          <w:szCs w:val="24"/>
        </w:rPr>
      </w:pPr>
      <w:r>
        <w:rPr>
          <w:rFonts w:ascii="Arial" w:hAnsi="Arial" w:cs="Arial"/>
          <w:sz w:val="24"/>
          <w:szCs w:val="24"/>
        </w:rPr>
        <w:t xml:space="preserve">Плотавского сельсовета </w:t>
      </w:r>
    </w:p>
    <w:p w:rsidR="008F07D3" w:rsidRDefault="008F07D3" w:rsidP="008F07D3">
      <w:pPr>
        <w:spacing w:after="0" w:line="240" w:lineRule="auto"/>
        <w:jc w:val="right"/>
        <w:rPr>
          <w:rFonts w:ascii="Arial" w:hAnsi="Arial" w:cs="Arial"/>
          <w:sz w:val="24"/>
          <w:szCs w:val="24"/>
        </w:rPr>
      </w:pPr>
      <w:r>
        <w:rPr>
          <w:rFonts w:ascii="Arial" w:hAnsi="Arial" w:cs="Arial"/>
          <w:sz w:val="24"/>
          <w:szCs w:val="24"/>
        </w:rPr>
        <w:t>от 22.02.2019  № 51</w:t>
      </w:r>
    </w:p>
    <w:p w:rsidR="008F07D3" w:rsidRDefault="008F07D3" w:rsidP="008F07D3">
      <w:pPr>
        <w:spacing w:after="0" w:line="240" w:lineRule="auto"/>
        <w:rPr>
          <w:rFonts w:ascii="Arial" w:hAnsi="Arial" w:cs="Arial"/>
          <w:sz w:val="24"/>
          <w:szCs w:val="24"/>
        </w:rPr>
      </w:pPr>
      <w:r>
        <w:rPr>
          <w:rFonts w:ascii="Arial" w:hAnsi="Arial" w:cs="Arial"/>
          <w:sz w:val="24"/>
          <w:szCs w:val="24"/>
        </w:rPr>
        <w:t> </w:t>
      </w:r>
    </w:p>
    <w:p w:rsidR="008F07D3" w:rsidRDefault="008F07D3" w:rsidP="008F07D3">
      <w:pPr>
        <w:spacing w:after="0" w:line="240" w:lineRule="auto"/>
        <w:jc w:val="center"/>
        <w:rPr>
          <w:rFonts w:ascii="Arial" w:hAnsi="Arial" w:cs="Arial"/>
          <w:sz w:val="28"/>
          <w:szCs w:val="28"/>
        </w:rPr>
      </w:pPr>
      <w:r>
        <w:rPr>
          <w:rFonts w:ascii="Arial" w:hAnsi="Arial" w:cs="Arial"/>
          <w:b/>
          <w:bCs/>
        </w:rPr>
        <w:t>ПОРЯДОК</w:t>
      </w:r>
    </w:p>
    <w:p w:rsidR="008F07D3" w:rsidRDefault="008F07D3" w:rsidP="008F07D3">
      <w:pPr>
        <w:spacing w:after="0" w:line="240" w:lineRule="auto"/>
        <w:jc w:val="center"/>
        <w:rPr>
          <w:rFonts w:ascii="Arial" w:hAnsi="Arial" w:cs="Arial"/>
        </w:rPr>
      </w:pPr>
      <w:r>
        <w:rPr>
          <w:rFonts w:ascii="Arial" w:hAnsi="Arial" w:cs="Arial"/>
          <w:b/>
          <w:bCs/>
        </w:rPr>
        <w:t>ПРЕДОСТАВЛЕНИЯ В АРЕНДУ ИМУЩЕСТВА, ВКЛЮЧЕННОГО</w:t>
      </w:r>
    </w:p>
    <w:p w:rsidR="008F07D3" w:rsidRDefault="008F07D3" w:rsidP="008F07D3">
      <w:pPr>
        <w:spacing w:after="0" w:line="240" w:lineRule="auto"/>
        <w:jc w:val="center"/>
        <w:rPr>
          <w:rFonts w:ascii="Arial" w:hAnsi="Arial" w:cs="Arial"/>
        </w:rPr>
      </w:pPr>
      <w:r>
        <w:rPr>
          <w:rFonts w:ascii="Arial" w:hAnsi="Arial" w:cs="Arial"/>
          <w:b/>
          <w:bCs/>
        </w:rPr>
        <w:t>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F07D3" w:rsidRDefault="008F07D3" w:rsidP="008F07D3">
      <w:pPr>
        <w:spacing w:after="0" w:line="240" w:lineRule="auto"/>
        <w:rPr>
          <w:rFonts w:ascii="Arial" w:hAnsi="Arial" w:cs="Arial"/>
          <w:sz w:val="24"/>
          <w:szCs w:val="24"/>
        </w:rPr>
      </w:pPr>
      <w:r>
        <w:rPr>
          <w:rFonts w:ascii="Arial" w:hAnsi="Arial" w:cs="Arial"/>
          <w:sz w:val="24"/>
          <w:szCs w:val="24"/>
        </w:rPr>
        <w:t> </w:t>
      </w:r>
    </w:p>
    <w:p w:rsidR="008F07D3" w:rsidRDefault="008F07D3" w:rsidP="008F07D3">
      <w:pPr>
        <w:spacing w:after="0" w:line="240" w:lineRule="auto"/>
        <w:ind w:firstLine="567"/>
        <w:jc w:val="both"/>
        <w:rPr>
          <w:rFonts w:ascii="Arial" w:hAnsi="Arial" w:cs="Arial"/>
          <w:sz w:val="24"/>
          <w:szCs w:val="24"/>
        </w:rPr>
      </w:pPr>
      <w:r>
        <w:rPr>
          <w:rFonts w:ascii="Arial" w:hAnsi="Arial" w:cs="Arial"/>
          <w:sz w:val="24"/>
          <w:szCs w:val="24"/>
        </w:rPr>
        <w:t xml:space="preserve">1. </w:t>
      </w:r>
      <w:proofErr w:type="gramStart"/>
      <w:r>
        <w:rPr>
          <w:rFonts w:ascii="Arial" w:hAnsi="Arial" w:cs="Arial"/>
          <w:sz w:val="24"/>
          <w:szCs w:val="24"/>
        </w:rPr>
        <w:t xml:space="preserve">Настоящий Порядок определяет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имущества, включенного в </w:t>
      </w:r>
      <w:hyperlink r:id="rId8" w:history="1">
        <w:r>
          <w:rPr>
            <w:rStyle w:val="a5"/>
            <w:rFonts w:ascii="Arial" w:hAnsi="Arial" w:cs="Arial"/>
            <w:sz w:val="24"/>
            <w:szCs w:val="24"/>
          </w:rPr>
          <w:t>перечень</w:t>
        </w:r>
      </w:hyperlink>
      <w:r>
        <w:rPr>
          <w:rFonts w:ascii="Arial" w:hAnsi="Arial" w:cs="Arial"/>
          <w:sz w:val="24"/>
          <w:szCs w:val="24"/>
        </w:rPr>
        <w:t xml:space="preserve"> муниципального  имущества  муниципального образования «Плотавский сельсовет» Октябрьского района Курской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w:t>
      </w:r>
      <w:proofErr w:type="gramEnd"/>
      <w:r>
        <w:rPr>
          <w:rFonts w:ascii="Arial" w:hAnsi="Arial" w:cs="Arial"/>
          <w:sz w:val="24"/>
          <w:szCs w:val="24"/>
        </w:rPr>
        <w:t xml:space="preserve">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w:t>
      </w:r>
    </w:p>
    <w:p w:rsidR="008F07D3" w:rsidRDefault="008F07D3" w:rsidP="008F07D3">
      <w:pPr>
        <w:spacing w:after="0" w:line="240" w:lineRule="auto"/>
        <w:ind w:firstLine="567"/>
        <w:jc w:val="both"/>
        <w:rPr>
          <w:rFonts w:ascii="Arial" w:hAnsi="Arial" w:cs="Arial"/>
          <w:sz w:val="24"/>
          <w:szCs w:val="24"/>
        </w:rPr>
      </w:pPr>
      <w:r>
        <w:rPr>
          <w:rFonts w:ascii="Arial" w:hAnsi="Arial" w:cs="Arial"/>
          <w:sz w:val="24"/>
          <w:szCs w:val="24"/>
        </w:rPr>
        <w:t xml:space="preserve">Имущество, не включенное в </w:t>
      </w:r>
      <w:hyperlink r:id="rId9" w:history="1">
        <w:r>
          <w:rPr>
            <w:rStyle w:val="a5"/>
            <w:rFonts w:ascii="Arial" w:hAnsi="Arial" w:cs="Arial"/>
            <w:sz w:val="24"/>
            <w:szCs w:val="24"/>
          </w:rPr>
          <w:t>Перечень</w:t>
        </w:r>
      </w:hyperlink>
      <w:r>
        <w:rPr>
          <w:rFonts w:ascii="Arial" w:hAnsi="Arial" w:cs="Arial"/>
          <w:sz w:val="24"/>
          <w:szCs w:val="24"/>
        </w:rPr>
        <w:t>, подлежит включению в него в случае, если победителем торгов является субъект малого и среднего предпринимательства.</w:t>
      </w:r>
    </w:p>
    <w:p w:rsidR="008F07D3" w:rsidRDefault="008F07D3" w:rsidP="008F07D3">
      <w:pPr>
        <w:spacing w:after="0" w:line="240" w:lineRule="auto"/>
        <w:ind w:firstLine="567"/>
        <w:jc w:val="both"/>
        <w:rPr>
          <w:rFonts w:ascii="Arial" w:hAnsi="Arial" w:cs="Arial"/>
          <w:sz w:val="24"/>
          <w:szCs w:val="24"/>
        </w:rPr>
      </w:pPr>
      <w:r>
        <w:rPr>
          <w:rFonts w:ascii="Arial" w:hAnsi="Arial" w:cs="Arial"/>
          <w:sz w:val="24"/>
          <w:szCs w:val="24"/>
        </w:rPr>
        <w:t xml:space="preserve">2. Имущественная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осуществляется с соблюдением требований, установленных Федеральным </w:t>
      </w:r>
      <w:hyperlink r:id="rId10" w:history="1">
        <w:r>
          <w:rPr>
            <w:rStyle w:val="a5"/>
            <w:rFonts w:ascii="Arial" w:hAnsi="Arial" w:cs="Arial"/>
            <w:sz w:val="24"/>
            <w:szCs w:val="24"/>
          </w:rPr>
          <w:t>законом</w:t>
        </w:r>
      </w:hyperlink>
      <w:r>
        <w:rPr>
          <w:rFonts w:ascii="Arial" w:hAnsi="Arial" w:cs="Arial"/>
          <w:sz w:val="24"/>
          <w:szCs w:val="24"/>
        </w:rPr>
        <w:t xml:space="preserve"> от 26 июля 2006 г. N 135-ФЗ "О защите конкуренции".</w:t>
      </w:r>
    </w:p>
    <w:p w:rsidR="008F07D3" w:rsidRDefault="008F07D3" w:rsidP="008F07D3">
      <w:pPr>
        <w:spacing w:after="0" w:line="240" w:lineRule="auto"/>
        <w:ind w:firstLine="567"/>
        <w:jc w:val="both"/>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 xml:space="preserve">Право на заключение договора аренды муниципального имущества муниципального образования «Плотавский сельсовет» Октябрьского района  Курской области, включенного в </w:t>
      </w:r>
      <w:hyperlink r:id="rId11" w:history="1">
        <w:r>
          <w:rPr>
            <w:rStyle w:val="a5"/>
            <w:rFonts w:ascii="Arial" w:hAnsi="Arial" w:cs="Arial"/>
            <w:sz w:val="24"/>
            <w:szCs w:val="24"/>
          </w:rPr>
          <w:t>Перечень</w:t>
        </w:r>
      </w:hyperlink>
      <w:r>
        <w:rPr>
          <w:rFonts w:ascii="Arial" w:hAnsi="Arial" w:cs="Arial"/>
          <w:sz w:val="24"/>
          <w:szCs w:val="24"/>
        </w:rPr>
        <w:t xml:space="preserve">, имеют субъекты малого и среднего предпринимательства, организации, образующие инфраструктуру поддержки субъектов малого и среднего предпринимательства, отвечающие требованиям, установленным Федеральным </w:t>
      </w:r>
      <w:hyperlink r:id="rId12" w:history="1">
        <w:r>
          <w:rPr>
            <w:rStyle w:val="a5"/>
            <w:rFonts w:ascii="Arial" w:hAnsi="Arial" w:cs="Arial"/>
            <w:sz w:val="24"/>
            <w:szCs w:val="24"/>
          </w:rPr>
          <w:t>законом</w:t>
        </w:r>
      </w:hyperlink>
      <w:r>
        <w:rPr>
          <w:rFonts w:ascii="Arial" w:hAnsi="Arial" w:cs="Arial"/>
          <w:sz w:val="24"/>
          <w:szCs w:val="24"/>
        </w:rPr>
        <w:t xml:space="preserve"> от 24 июля 2007 г. N 209-ФЗ "О развитии малого и среднего предпринимательства в Российской Федерации".</w:t>
      </w:r>
      <w:proofErr w:type="gramEnd"/>
    </w:p>
    <w:p w:rsidR="008F07D3" w:rsidRDefault="008F07D3" w:rsidP="008F07D3">
      <w:pPr>
        <w:spacing w:after="0" w:line="240" w:lineRule="auto"/>
        <w:ind w:firstLine="567"/>
        <w:jc w:val="both"/>
        <w:rPr>
          <w:rFonts w:ascii="Arial" w:hAnsi="Arial" w:cs="Arial"/>
          <w:sz w:val="24"/>
          <w:szCs w:val="24"/>
        </w:rPr>
      </w:pPr>
      <w:r>
        <w:rPr>
          <w:rFonts w:ascii="Arial" w:hAnsi="Arial" w:cs="Arial"/>
          <w:sz w:val="24"/>
          <w:szCs w:val="24"/>
        </w:rPr>
        <w:t xml:space="preserve">4. Основанием для предоставления в аренду муниципального  имущества муниципального образования «Плотавский сельсовет» Октябрьского района  Курской области, включенного в </w:t>
      </w:r>
      <w:hyperlink r:id="rId13" w:history="1">
        <w:r>
          <w:rPr>
            <w:rStyle w:val="a5"/>
            <w:rFonts w:ascii="Arial" w:hAnsi="Arial" w:cs="Arial"/>
            <w:sz w:val="24"/>
            <w:szCs w:val="24"/>
          </w:rPr>
          <w:t>Перечень</w:t>
        </w:r>
      </w:hyperlink>
      <w:r>
        <w:rPr>
          <w:rFonts w:ascii="Arial" w:hAnsi="Arial" w:cs="Arial"/>
          <w:sz w:val="24"/>
          <w:szCs w:val="24"/>
        </w:rPr>
        <w:t xml:space="preserve">, являются результаты торгов, проведенных в порядке, предусмотренном </w:t>
      </w:r>
      <w:hyperlink r:id="rId14" w:history="1">
        <w:r>
          <w:rPr>
            <w:rStyle w:val="a5"/>
            <w:rFonts w:ascii="Arial" w:hAnsi="Arial" w:cs="Arial"/>
            <w:sz w:val="24"/>
            <w:szCs w:val="24"/>
          </w:rPr>
          <w:t>статьей 17.1</w:t>
        </w:r>
      </w:hyperlink>
      <w:r>
        <w:rPr>
          <w:rFonts w:ascii="Arial" w:hAnsi="Arial" w:cs="Arial"/>
          <w:sz w:val="24"/>
          <w:szCs w:val="24"/>
        </w:rPr>
        <w:t xml:space="preserve"> Федерального закона от 26 июля 2006 г. N 135-ФЗ "О защите конкуренции", за исключением случаев, предусмотренных федеральным законодательством.</w:t>
      </w:r>
    </w:p>
    <w:p w:rsidR="008F07D3" w:rsidRDefault="008F07D3" w:rsidP="008F07D3">
      <w:pPr>
        <w:spacing w:after="0" w:line="240" w:lineRule="auto"/>
        <w:ind w:firstLine="567"/>
        <w:jc w:val="both"/>
        <w:rPr>
          <w:rFonts w:ascii="Arial" w:hAnsi="Arial" w:cs="Arial"/>
          <w:sz w:val="24"/>
          <w:szCs w:val="24"/>
        </w:rPr>
      </w:pPr>
      <w:r>
        <w:rPr>
          <w:rFonts w:ascii="Arial" w:hAnsi="Arial" w:cs="Arial"/>
          <w:sz w:val="24"/>
          <w:szCs w:val="24"/>
        </w:rPr>
        <w:t xml:space="preserve">5. К участию в торгах на право заключения договоров аренды муниципального имущества муниципального образования «Плотавский сельсовет» Октябрьского района  Курской области, включенного в </w:t>
      </w:r>
      <w:hyperlink r:id="rId15" w:history="1">
        <w:r>
          <w:rPr>
            <w:rStyle w:val="a5"/>
            <w:rFonts w:ascii="Arial" w:hAnsi="Arial" w:cs="Arial"/>
            <w:sz w:val="24"/>
            <w:szCs w:val="24"/>
          </w:rPr>
          <w:t>Перечень</w:t>
        </w:r>
      </w:hyperlink>
      <w:r>
        <w:rPr>
          <w:rFonts w:ascii="Arial" w:hAnsi="Arial" w:cs="Arial"/>
          <w:sz w:val="24"/>
          <w:szCs w:val="24"/>
        </w:rPr>
        <w:t xml:space="preserve">, допускаются исключительно субъекты малого и среднего предпринимательства и организации, образующие инфраструктуру поддержки субъектов малого и среднего предпринимательства, </w:t>
      </w:r>
      <w:proofErr w:type="gramStart"/>
      <w:r>
        <w:rPr>
          <w:rFonts w:ascii="Arial" w:hAnsi="Arial" w:cs="Arial"/>
          <w:sz w:val="24"/>
          <w:szCs w:val="24"/>
        </w:rPr>
        <w:t>указание</w:t>
      </w:r>
      <w:proofErr w:type="gramEnd"/>
      <w:r>
        <w:rPr>
          <w:rFonts w:ascii="Arial" w:hAnsi="Arial" w:cs="Arial"/>
          <w:sz w:val="24"/>
          <w:szCs w:val="24"/>
        </w:rPr>
        <w:t xml:space="preserve"> о чем подлежит обязательному включению в условия торгов.</w:t>
      </w:r>
    </w:p>
    <w:p w:rsidR="008F07D3" w:rsidRDefault="008F07D3" w:rsidP="008F07D3">
      <w:pPr>
        <w:spacing w:after="0" w:line="240" w:lineRule="auto"/>
        <w:ind w:firstLine="567"/>
        <w:jc w:val="both"/>
        <w:rPr>
          <w:rFonts w:ascii="Arial" w:hAnsi="Arial" w:cs="Arial"/>
          <w:sz w:val="24"/>
          <w:szCs w:val="24"/>
        </w:rPr>
      </w:pPr>
      <w:r>
        <w:rPr>
          <w:rFonts w:ascii="Arial" w:hAnsi="Arial" w:cs="Arial"/>
          <w:sz w:val="24"/>
          <w:szCs w:val="24"/>
        </w:rPr>
        <w:lastRenderedPageBreak/>
        <w:t xml:space="preserve">6. </w:t>
      </w:r>
      <w:proofErr w:type="gramStart"/>
      <w:r>
        <w:rPr>
          <w:rFonts w:ascii="Arial" w:hAnsi="Arial" w:cs="Arial"/>
          <w:sz w:val="24"/>
          <w:szCs w:val="24"/>
        </w:rPr>
        <w:t xml:space="preserve">Размер арендной платы, а также стартовый размер арендной платы при проведении торгов на право заключения договора аренды за использование муниципального имущества муниципального образования «Плотавский сельсовет» Октябрьского района Курской области, внесенного в </w:t>
      </w:r>
      <w:hyperlink r:id="rId16" w:history="1">
        <w:r>
          <w:rPr>
            <w:rStyle w:val="a5"/>
            <w:rFonts w:ascii="Arial" w:hAnsi="Arial" w:cs="Arial"/>
            <w:sz w:val="24"/>
            <w:szCs w:val="24"/>
          </w:rPr>
          <w:t>Перечень</w:t>
        </w:r>
      </w:hyperlink>
      <w:r>
        <w:rPr>
          <w:rFonts w:ascii="Arial" w:hAnsi="Arial" w:cs="Arial"/>
          <w:sz w:val="24"/>
          <w:szCs w:val="24"/>
        </w:rPr>
        <w:t xml:space="preserve">, определяются независимым оценщиком в порядке, установленном Федеральным </w:t>
      </w:r>
      <w:hyperlink r:id="rId17" w:history="1">
        <w:r>
          <w:rPr>
            <w:rStyle w:val="a5"/>
            <w:rFonts w:ascii="Arial" w:hAnsi="Arial" w:cs="Arial"/>
            <w:sz w:val="24"/>
            <w:szCs w:val="24"/>
          </w:rPr>
          <w:t>законом</w:t>
        </w:r>
      </w:hyperlink>
      <w:r>
        <w:rPr>
          <w:rFonts w:ascii="Arial" w:hAnsi="Arial" w:cs="Arial"/>
          <w:sz w:val="24"/>
          <w:szCs w:val="24"/>
        </w:rPr>
        <w:t xml:space="preserve"> от 29 июля 1998 г. N 135-ФЗ "Об оценочной деятельности в Российской Федерации".</w:t>
      </w:r>
      <w:proofErr w:type="gramEnd"/>
    </w:p>
    <w:p w:rsidR="008F07D3" w:rsidRDefault="008F07D3" w:rsidP="008F07D3">
      <w:pPr>
        <w:spacing w:after="0" w:line="240" w:lineRule="auto"/>
        <w:ind w:firstLine="567"/>
        <w:jc w:val="both"/>
        <w:rPr>
          <w:rFonts w:ascii="Arial" w:hAnsi="Arial" w:cs="Arial"/>
          <w:sz w:val="24"/>
          <w:szCs w:val="24"/>
        </w:rPr>
      </w:pPr>
      <w:r>
        <w:rPr>
          <w:rFonts w:ascii="Arial" w:hAnsi="Arial" w:cs="Arial"/>
          <w:sz w:val="24"/>
          <w:szCs w:val="24"/>
        </w:rPr>
        <w:t xml:space="preserve">7. </w:t>
      </w:r>
      <w:proofErr w:type="gramStart"/>
      <w:r>
        <w:rPr>
          <w:rFonts w:ascii="Arial" w:hAnsi="Arial" w:cs="Arial"/>
          <w:sz w:val="24"/>
          <w:szCs w:val="24"/>
        </w:rPr>
        <w:t xml:space="preserve">Принятие решений о заключении договоров аренды муниципального имущества муниципального образования «Плотавский сельсовет» Октябрьского района Курской области, включенного в </w:t>
      </w:r>
      <w:hyperlink r:id="rId18" w:history="1">
        <w:r>
          <w:rPr>
            <w:rStyle w:val="a5"/>
            <w:rFonts w:ascii="Arial" w:hAnsi="Arial" w:cs="Arial"/>
            <w:sz w:val="24"/>
            <w:szCs w:val="24"/>
          </w:rPr>
          <w:t>Перечень</w:t>
        </w:r>
      </w:hyperlink>
      <w:r>
        <w:rPr>
          <w:rFonts w:ascii="Arial" w:hAnsi="Arial" w:cs="Arial"/>
          <w:sz w:val="24"/>
          <w:szCs w:val="24"/>
        </w:rPr>
        <w:t xml:space="preserve">, в порядке, указанном в </w:t>
      </w:r>
      <w:hyperlink r:id="rId19" w:anchor="P46" w:history="1">
        <w:r>
          <w:rPr>
            <w:rStyle w:val="a5"/>
            <w:rFonts w:ascii="Arial" w:hAnsi="Arial" w:cs="Arial"/>
            <w:sz w:val="24"/>
            <w:szCs w:val="24"/>
          </w:rPr>
          <w:t>пунктах 4</w:t>
        </w:r>
      </w:hyperlink>
      <w:r>
        <w:rPr>
          <w:rFonts w:ascii="Arial" w:hAnsi="Arial" w:cs="Arial"/>
          <w:sz w:val="24"/>
          <w:szCs w:val="24"/>
        </w:rPr>
        <w:t xml:space="preserve">, </w:t>
      </w:r>
      <w:hyperlink r:id="rId20" w:anchor="P47" w:history="1">
        <w:r>
          <w:rPr>
            <w:rStyle w:val="a5"/>
            <w:rFonts w:ascii="Arial" w:hAnsi="Arial" w:cs="Arial"/>
            <w:sz w:val="24"/>
            <w:szCs w:val="24"/>
          </w:rPr>
          <w:t>5</w:t>
        </w:r>
      </w:hyperlink>
      <w:r>
        <w:rPr>
          <w:rFonts w:ascii="Arial" w:hAnsi="Arial" w:cs="Arial"/>
          <w:sz w:val="24"/>
          <w:szCs w:val="24"/>
        </w:rPr>
        <w:t xml:space="preserve"> настоящего Положения, организация и проведение торгов на право заключения договоров аренды, заключение, изменение, расторжение заключенных по результатам торгов договоров аренды, контроль за использованием муниципального имущества муниципального образования «Плотавский сельсовет» Октябрьского района Курской области и</w:t>
      </w:r>
      <w:proofErr w:type="gramEnd"/>
      <w:r>
        <w:rPr>
          <w:rFonts w:ascii="Arial" w:hAnsi="Arial" w:cs="Arial"/>
          <w:sz w:val="24"/>
          <w:szCs w:val="24"/>
        </w:rPr>
        <w:t xml:space="preserve"> поступлением арендной платы обеспечивается  муниципальными казенными учреждениями в отношении имущества, закрепленного за ними на праве оперативного управления,  хозяйственного ведения, и Администрацией Плотавского сельсовета Октябрьского района Курской области в отношении имущества казны муниципального образования «Плотавский сельсовет» Октябрьского района Курской области.</w:t>
      </w:r>
    </w:p>
    <w:p w:rsidR="004B778A" w:rsidRDefault="008F07D3" w:rsidP="008F07D3">
      <w:pPr>
        <w:spacing w:after="0" w:line="240" w:lineRule="auto"/>
        <w:jc w:val="both"/>
      </w:pPr>
      <w:r>
        <w:rPr>
          <w:rFonts w:ascii="Arial" w:hAnsi="Arial" w:cs="Arial"/>
          <w:sz w:val="24"/>
          <w:szCs w:val="24"/>
        </w:rPr>
        <w:t xml:space="preserve">8. Муниципальное имущество, включенное в </w:t>
      </w:r>
      <w:hyperlink r:id="rId21" w:history="1">
        <w:r>
          <w:rPr>
            <w:rStyle w:val="a5"/>
            <w:rFonts w:ascii="Arial" w:hAnsi="Arial" w:cs="Arial"/>
            <w:sz w:val="24"/>
            <w:szCs w:val="24"/>
          </w:rPr>
          <w:t>Перечень</w:t>
        </w:r>
      </w:hyperlink>
      <w:r>
        <w:rPr>
          <w:rFonts w:ascii="Arial" w:hAnsi="Arial" w:cs="Arial"/>
          <w:sz w:val="24"/>
          <w:szCs w:val="24"/>
        </w:rPr>
        <w:t>, предоставляется в аренду на долгосрочной основе и должно использоваться по целевому назначению. Срок договора аренды муниципального имущества муниципального образования «Плотавский сельсовет» Октябрьского района Курской области не может составлять менее пяти лет, при этом допускается досрочное расторжение договора по соглашению сторон.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w:t>
      </w:r>
    </w:p>
    <w:sectPr w:rsidR="004B778A" w:rsidSect="00590A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07D3"/>
    <w:rsid w:val="00194B1B"/>
    <w:rsid w:val="004B778A"/>
    <w:rsid w:val="00590AF7"/>
    <w:rsid w:val="008F07D3"/>
    <w:rsid w:val="00A82058"/>
    <w:rsid w:val="00AB217F"/>
    <w:rsid w:val="00BE47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A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8F07D3"/>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8F07D3"/>
    <w:rPr>
      <w:rFonts w:ascii="Times New Roman" w:eastAsia="Times New Roman" w:hAnsi="Times New Roman" w:cs="Times New Roman"/>
      <w:sz w:val="24"/>
      <w:szCs w:val="24"/>
    </w:rPr>
  </w:style>
  <w:style w:type="paragraph" w:customStyle="1" w:styleId="ConsPlusNormal">
    <w:name w:val="ConsPlusNormal"/>
    <w:rsid w:val="008F07D3"/>
    <w:pPr>
      <w:widowControl w:val="0"/>
      <w:autoSpaceDE w:val="0"/>
      <w:autoSpaceDN w:val="0"/>
      <w:spacing w:after="0" w:line="240" w:lineRule="auto"/>
    </w:pPr>
    <w:rPr>
      <w:rFonts w:ascii="Calibri" w:eastAsia="Calibri" w:hAnsi="Calibri" w:cs="Calibri"/>
      <w:szCs w:val="20"/>
    </w:rPr>
  </w:style>
  <w:style w:type="paragraph" w:customStyle="1" w:styleId="ConsPlusTitle">
    <w:name w:val="ConsPlusTitle"/>
    <w:rsid w:val="008F07D3"/>
    <w:pPr>
      <w:widowControl w:val="0"/>
      <w:autoSpaceDE w:val="0"/>
      <w:autoSpaceDN w:val="0"/>
      <w:spacing w:after="0" w:line="240" w:lineRule="auto"/>
    </w:pPr>
    <w:rPr>
      <w:rFonts w:ascii="Calibri" w:eastAsia="Calibri" w:hAnsi="Calibri" w:cs="Calibri"/>
      <w:b/>
      <w:szCs w:val="20"/>
    </w:rPr>
  </w:style>
  <w:style w:type="character" w:styleId="a5">
    <w:name w:val="Hyperlink"/>
    <w:basedOn w:val="a0"/>
    <w:uiPriority w:val="99"/>
    <w:semiHidden/>
    <w:unhideWhenUsed/>
    <w:rsid w:val="008F07D3"/>
    <w:rPr>
      <w:color w:val="0000FF"/>
      <w:u w:val="single"/>
    </w:rPr>
  </w:style>
</w:styles>
</file>

<file path=word/webSettings.xml><?xml version="1.0" encoding="utf-8"?>
<w:webSettings xmlns:r="http://schemas.openxmlformats.org/officeDocument/2006/relationships" xmlns:w="http://schemas.openxmlformats.org/wordprocessingml/2006/main">
  <w:divs>
    <w:div w:id="29776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4726C7C459CAC28E3F4DE63B4A564A054403DA014A0A8D0B4A7BFC776E78B48D882F21B685D1DC2853E1JEJ7G" TargetMode="External"/><Relationship Id="rId13" Type="http://schemas.openxmlformats.org/officeDocument/2006/relationships/hyperlink" Target="consultantplus://offline/ref=164726C7C459CAC28E3F4DE63B4A564A054403DA014A0A8D0B4A7BFC776E78B48D882F21B685D1DC2853E1JEJ7G" TargetMode="External"/><Relationship Id="rId18" Type="http://schemas.openxmlformats.org/officeDocument/2006/relationships/hyperlink" Target="consultantplus://offline/ref=164726C7C459CAC28E3F4DE63B4A564A054403DA014A0A8D0B4A7BFC776E78B48D882F21B685D1DC2853E1JEJ7G" TargetMode="External"/><Relationship Id="rId3" Type="http://schemas.openxmlformats.org/officeDocument/2006/relationships/settings" Target="settings.xml"/><Relationship Id="rId21" Type="http://schemas.openxmlformats.org/officeDocument/2006/relationships/hyperlink" Target="consultantplus://offline/ref=164726C7C459CAC28E3F4DE63B4A564A054403DA014A0A8D0B4A7BFC776E78B48D882F21B685D1DC2853E1JEJ7G" TargetMode="External"/><Relationship Id="rId7" Type="http://schemas.openxmlformats.org/officeDocument/2006/relationships/hyperlink" Target="consultantplus://offline/ref=7C09424A54113A0B1FABC328E7497FBB497A950B6A58193A08E90C24iBE4J" TargetMode="External"/><Relationship Id="rId12" Type="http://schemas.openxmlformats.org/officeDocument/2006/relationships/hyperlink" Target="consultantplus://offline/ref=164726C7C459CAC28E3F4DF038260C4603465CDE0B4104D3501520A120J6J7G" TargetMode="External"/><Relationship Id="rId17" Type="http://schemas.openxmlformats.org/officeDocument/2006/relationships/hyperlink" Target="consultantplus://offline/ref=164726C7C459CAC28E3F4DF038260C4603465CDF034104D3501520A120J6J7G" TargetMode="External"/><Relationship Id="rId2" Type="http://schemas.openxmlformats.org/officeDocument/2006/relationships/styles" Target="styles.xml"/><Relationship Id="rId16" Type="http://schemas.openxmlformats.org/officeDocument/2006/relationships/hyperlink" Target="consultantplus://offline/ref=164726C7C459CAC28E3F4DE63B4A564A054403DA014A0A8D0B4A7BFC776E78B48D882F21B685D1DC2853E1JEJ7G" TargetMode="External"/><Relationship Id="rId20" Type="http://schemas.openxmlformats.org/officeDocument/2006/relationships/hyperlink" Target="http://glushkovo.rkursk.ru/index.php?sub_menus_id=30163&amp;id_mat=265204" TargetMode="External"/><Relationship Id="rId1" Type="http://schemas.openxmlformats.org/officeDocument/2006/relationships/customXml" Target="../customXml/item1.xml"/><Relationship Id="rId6" Type="http://schemas.openxmlformats.org/officeDocument/2006/relationships/hyperlink" Target="consultantplus://offline/ref=E8C72E2835451100BDA0EDA456E16B8FE333880EFBEC3A52081B03065120pEJ" TargetMode="External"/><Relationship Id="rId11" Type="http://schemas.openxmlformats.org/officeDocument/2006/relationships/hyperlink" Target="consultantplus://offline/ref=164726C7C459CAC28E3F4DE63B4A564A054403DA014A0A8D0B4A7BFC776E78B48D882F21B685D1DC2853E1JEJ7G" TargetMode="External"/><Relationship Id="rId5" Type="http://schemas.openxmlformats.org/officeDocument/2006/relationships/hyperlink" Target="consultantplus://offline/ref=E8C72E2835451100BDA0EDA456E16B8FE3328800FBE73A52081B0306510ED96F6E9D1D18D5C910CD2Bp0J" TargetMode="External"/><Relationship Id="rId15" Type="http://schemas.openxmlformats.org/officeDocument/2006/relationships/hyperlink" Target="consultantplus://offline/ref=164726C7C459CAC28E3F4DE63B4A564A054403DA014A0A8D0B4A7BFC776E78B48D882F21B685D1DC2853E1JEJ7G" TargetMode="External"/><Relationship Id="rId23" Type="http://schemas.openxmlformats.org/officeDocument/2006/relationships/theme" Target="theme/theme1.xml"/><Relationship Id="rId10" Type="http://schemas.openxmlformats.org/officeDocument/2006/relationships/hyperlink" Target="consultantplus://offline/ref=164726C7C459CAC28E3F4DF038260C46004F5DDE034004D3501520A120J6J7G" TargetMode="External"/><Relationship Id="rId19" Type="http://schemas.openxmlformats.org/officeDocument/2006/relationships/hyperlink" Target="http://glushkovo.rkursk.ru/index.php?sub_menus_id=30163&amp;id_mat=265204" TargetMode="External"/><Relationship Id="rId4" Type="http://schemas.openxmlformats.org/officeDocument/2006/relationships/webSettings" Target="webSettings.xml"/><Relationship Id="rId9" Type="http://schemas.openxmlformats.org/officeDocument/2006/relationships/hyperlink" Target="consultantplus://offline/ref=164726C7C459CAC28E3F4DE63B4A564A054403DA014A0A8D0B4A7BFC776E78B48D882F21B685D1DC2853E1JEJ7G" TargetMode="External"/><Relationship Id="rId14" Type="http://schemas.openxmlformats.org/officeDocument/2006/relationships/hyperlink" Target="consultantplus://offline/ref=164726C7C459CAC28E3F4DF038260C46004F5DDE034004D3501520A1206772E3CAC77663F288D5D5J2J1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95794-CFAC-42E1-AF06-DEECBB489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3613</Words>
  <Characters>20599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7</cp:revision>
  <cp:lastPrinted>2019-03-05T06:11:00Z</cp:lastPrinted>
  <dcterms:created xsi:type="dcterms:W3CDTF">2019-03-04T12:51:00Z</dcterms:created>
  <dcterms:modified xsi:type="dcterms:W3CDTF">2019-10-28T08:56:00Z</dcterms:modified>
</cp:coreProperties>
</file>